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73" w:rsidRDefault="002A4173" w:rsidP="002A4173">
      <w:pPr>
        <w:pStyle w:val="akapit"/>
        <w:ind w:firstLine="0"/>
        <w:jc w:val="center"/>
        <w:rPr>
          <w:rFonts w:cs="Arial"/>
          <w:b/>
          <w:szCs w:val="20"/>
        </w:rPr>
      </w:pPr>
    </w:p>
    <w:p w:rsidR="002A4173" w:rsidRPr="00E20B3A" w:rsidRDefault="002A4173" w:rsidP="002A4173">
      <w:pPr>
        <w:pStyle w:val="akapit"/>
        <w:ind w:firstLine="0"/>
        <w:jc w:val="center"/>
        <w:rPr>
          <w:rFonts w:cs="Arial"/>
          <w:szCs w:val="20"/>
        </w:rPr>
      </w:pPr>
    </w:p>
    <w:p w:rsidR="002A4173" w:rsidRPr="004437B8" w:rsidRDefault="002A4173" w:rsidP="002A4173">
      <w:pPr>
        <w:pStyle w:val="akapit"/>
        <w:jc w:val="center"/>
        <w:rPr>
          <w:rFonts w:ascii="Georgia" w:hAnsi="Georgia" w:cs="Arial"/>
          <w:b/>
          <w:strike/>
          <w:sz w:val="24"/>
          <w:lang w:val="pl-PL"/>
        </w:rPr>
      </w:pPr>
      <w:r w:rsidRPr="004437B8">
        <w:rPr>
          <w:rFonts w:ascii="Georgia" w:hAnsi="Georgia" w:cs="Arial"/>
          <w:b/>
          <w:sz w:val="24"/>
        </w:rPr>
        <w:t>U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>M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>O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>W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 xml:space="preserve">A 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 xml:space="preserve">nr </w:t>
      </w:r>
      <w:r w:rsidRPr="004437B8">
        <w:rPr>
          <w:rFonts w:ascii="Georgia" w:hAnsi="Georgia" w:cs="Arial"/>
          <w:b/>
          <w:sz w:val="24"/>
          <w:lang w:val="pl-PL"/>
        </w:rPr>
        <w:t>………</w:t>
      </w:r>
    </w:p>
    <w:p w:rsidR="002A4173" w:rsidRPr="004437B8" w:rsidRDefault="00C065F0" w:rsidP="00C065F0">
      <w:pPr>
        <w:pStyle w:val="akapit"/>
        <w:tabs>
          <w:tab w:val="left" w:pos="4136"/>
        </w:tabs>
        <w:rPr>
          <w:rFonts w:ascii="Georgia" w:hAnsi="Georgia" w:cs="Arial"/>
          <w:sz w:val="24"/>
        </w:rPr>
      </w:pPr>
      <w:r w:rsidRPr="004437B8">
        <w:rPr>
          <w:rFonts w:ascii="Georgia" w:hAnsi="Georgia" w:cs="Arial"/>
          <w:sz w:val="24"/>
        </w:rPr>
        <w:tab/>
      </w:r>
    </w:p>
    <w:p w:rsidR="002A4173" w:rsidRPr="004437B8" w:rsidRDefault="002A4173" w:rsidP="002A4173">
      <w:pPr>
        <w:rPr>
          <w:rFonts w:ascii="Georgia" w:hAnsi="Georgia" w:cs="Arial"/>
        </w:rPr>
      </w:pPr>
      <w:r w:rsidRPr="004437B8">
        <w:rPr>
          <w:rFonts w:ascii="Georgia" w:hAnsi="Georgia" w:cs="Arial"/>
        </w:rPr>
        <w:t>zawarta  w dniu  ……………………. w Wysokiem Mazowieckiem pomiędzy:</w:t>
      </w:r>
    </w:p>
    <w:p w:rsidR="002A4173" w:rsidRPr="004437B8" w:rsidRDefault="002A4173" w:rsidP="002A4173">
      <w:pPr>
        <w:ind w:left="540"/>
        <w:rPr>
          <w:rFonts w:ascii="Georgia" w:hAnsi="Georgia" w:cs="Arial"/>
          <w:b/>
        </w:rPr>
      </w:pPr>
    </w:p>
    <w:p w:rsidR="00C065F0" w:rsidRPr="004437B8" w:rsidRDefault="002A4173" w:rsidP="00C065F0">
      <w:pPr>
        <w:spacing w:after="120"/>
        <w:rPr>
          <w:rFonts w:ascii="Georgia" w:eastAsiaTheme="minorHAnsi" w:hAnsi="Georgia" w:cstheme="minorBidi"/>
          <w:lang w:eastAsia="en-US"/>
        </w:rPr>
      </w:pPr>
      <w:r w:rsidRPr="004437B8">
        <w:rPr>
          <w:rFonts w:ascii="Georgia" w:hAnsi="Georgia"/>
        </w:rPr>
        <w:t>Miejskim Ośrodkiem Kultury w Wysokiem Mazowieckiem</w:t>
      </w:r>
      <w:r w:rsidR="00C065F0" w:rsidRPr="004437B8">
        <w:rPr>
          <w:rFonts w:ascii="Georgia" w:hAnsi="Georgia"/>
        </w:rPr>
        <w:t>,</w:t>
      </w:r>
      <w:r w:rsidRPr="004437B8">
        <w:rPr>
          <w:rFonts w:ascii="Georgia" w:hAnsi="Georgia"/>
        </w:rPr>
        <w:t xml:space="preserve"> </w:t>
      </w:r>
      <w:r w:rsidR="00C065F0" w:rsidRPr="004437B8">
        <w:rPr>
          <w:rFonts w:ascii="Georgia" w:hAnsi="Georgia"/>
        </w:rPr>
        <w:t xml:space="preserve">ul. Ludowa 19, 18-200 Wysokie Mazowieckie, woj. podlaskie, </w:t>
      </w:r>
      <w:r w:rsidR="00C065F0" w:rsidRPr="004437B8">
        <w:rPr>
          <w:rFonts w:ascii="Georgia" w:eastAsiaTheme="minorHAnsi" w:hAnsi="Georgia" w:cstheme="minorBidi"/>
          <w:lang w:eastAsia="en-US"/>
        </w:rPr>
        <w:t xml:space="preserve">zwanym dalej </w:t>
      </w:r>
      <w:r w:rsidR="00C065F0" w:rsidRPr="004437B8">
        <w:rPr>
          <w:rFonts w:ascii="Georgia" w:eastAsiaTheme="minorHAnsi" w:hAnsi="Georgia" w:cstheme="minorBidi"/>
          <w:b/>
          <w:lang w:eastAsia="en-US"/>
        </w:rPr>
        <w:t>„</w:t>
      </w:r>
      <w:r w:rsidR="00C065F0" w:rsidRPr="004437B8">
        <w:rPr>
          <w:rFonts w:ascii="Georgia" w:eastAsiaTheme="minorHAnsi" w:hAnsi="Georgia" w:cstheme="minorBidi"/>
          <w:b/>
          <w:bCs/>
          <w:lang w:eastAsia="en-US"/>
        </w:rPr>
        <w:t>Zamawiającym”</w:t>
      </w:r>
      <w:r w:rsidR="00C065F0" w:rsidRPr="004437B8">
        <w:rPr>
          <w:rFonts w:ascii="Georgia" w:eastAsiaTheme="minorHAnsi" w:hAnsi="Georgia" w:cstheme="minorBidi"/>
          <w:lang w:eastAsia="en-US"/>
        </w:rPr>
        <w:t xml:space="preserve">, reprezentowanym przez: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………………………………………………………..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a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…………………………………………………………,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zwaną dalej 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 xml:space="preserve">Wykonawcą, </w:t>
      </w:r>
      <w:r w:rsidRPr="00C065F0">
        <w:rPr>
          <w:rFonts w:ascii="Georgia" w:eastAsiaTheme="minorHAnsi" w:hAnsi="Georgia" w:cstheme="minorBidi"/>
          <w:lang w:eastAsia="en-US"/>
        </w:rPr>
        <w:t xml:space="preserve">reprezentowaną przez: ………………………………………………………,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>łącznie zwani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Stronami</w:t>
      </w:r>
      <w:r w:rsidRPr="00C065F0">
        <w:rPr>
          <w:rFonts w:ascii="Georgia" w:eastAsiaTheme="minorHAnsi" w:hAnsi="Georgia" w:cstheme="minorBidi"/>
          <w:lang w:eastAsia="en-US"/>
        </w:rPr>
        <w:t>”, a każdy z osobna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Stroną</w:t>
      </w:r>
      <w:r w:rsidRPr="00C065F0">
        <w:rPr>
          <w:rFonts w:ascii="Georgia" w:eastAsiaTheme="minorHAnsi" w:hAnsi="Georgia" w:cstheme="minorBidi"/>
          <w:lang w:eastAsia="en-US"/>
        </w:rPr>
        <w:t xml:space="preserve">”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o następującej treści: </w:t>
      </w:r>
    </w:p>
    <w:p w:rsidR="00C065F0" w:rsidRPr="00C065F0" w:rsidRDefault="00C065F0" w:rsidP="00C065F0">
      <w:pPr>
        <w:spacing w:after="120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>Niniejsza umowa (dalej: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Umowa</w:t>
      </w:r>
      <w:r w:rsidRPr="00C065F0">
        <w:rPr>
          <w:rFonts w:ascii="Georgia" w:eastAsiaTheme="minorHAnsi" w:hAnsi="Georgia" w:cstheme="minorBidi"/>
          <w:lang w:eastAsia="en-US"/>
        </w:rPr>
        <w:t>”) została zawarta zgodnie z ustawą z dnia 29 stycznia 2004 r. Prawo zamówień publicznych (</w:t>
      </w:r>
      <w:proofErr w:type="spellStart"/>
      <w:r w:rsidRPr="00C065F0">
        <w:rPr>
          <w:rFonts w:ascii="Georgia" w:eastAsiaTheme="minorHAnsi" w:hAnsi="Georgia" w:cstheme="minorBidi"/>
          <w:lang w:eastAsia="en-US"/>
        </w:rPr>
        <w:t>Pzp</w:t>
      </w:r>
      <w:proofErr w:type="spellEnd"/>
      <w:r w:rsidRPr="00C065F0">
        <w:rPr>
          <w:rFonts w:ascii="Georgia" w:eastAsiaTheme="minorHAnsi" w:hAnsi="Georgia" w:cstheme="minorBidi"/>
          <w:lang w:eastAsia="en-US"/>
        </w:rPr>
        <w:t>) (dalej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Ustawa</w:t>
      </w:r>
      <w:r w:rsidRPr="00C065F0">
        <w:rPr>
          <w:rFonts w:ascii="Georgia" w:eastAsiaTheme="minorHAnsi" w:hAnsi="Georgia" w:cstheme="minorBidi"/>
          <w:lang w:eastAsia="en-US"/>
        </w:rPr>
        <w:t xml:space="preserve">”) – </w:t>
      </w:r>
      <w:proofErr w:type="spellStart"/>
      <w:r w:rsidRPr="00C065F0">
        <w:rPr>
          <w:rFonts w:ascii="Georgia" w:eastAsiaTheme="minorHAnsi" w:hAnsi="Georgia" w:cstheme="minorBidi"/>
          <w:lang w:eastAsia="en-US"/>
        </w:rPr>
        <w:t>t.j</w:t>
      </w:r>
      <w:proofErr w:type="spellEnd"/>
      <w:r w:rsidRPr="00C065F0">
        <w:rPr>
          <w:rFonts w:ascii="Georgia" w:eastAsiaTheme="minorHAnsi" w:hAnsi="Georgia" w:cstheme="minorBidi"/>
          <w:lang w:eastAsia="en-US"/>
        </w:rPr>
        <w:t xml:space="preserve">. </w:t>
      </w:r>
      <w:r w:rsidRPr="004437B8">
        <w:rPr>
          <w:rFonts w:ascii="Georgia" w:eastAsiaTheme="minorHAnsi" w:hAnsi="Georgia" w:cstheme="minorBidi"/>
          <w:lang w:eastAsia="en-US"/>
        </w:rPr>
        <w:t>Dz. U. z 2017</w:t>
      </w:r>
      <w:r w:rsidRPr="00C065F0">
        <w:rPr>
          <w:rFonts w:ascii="Georgia" w:eastAsiaTheme="minorHAnsi" w:hAnsi="Georgia" w:cstheme="minorBidi"/>
          <w:lang w:eastAsia="en-US"/>
        </w:rPr>
        <w:t xml:space="preserve"> </w:t>
      </w:r>
      <w:r w:rsidRPr="004437B8">
        <w:rPr>
          <w:rFonts w:ascii="Georgia" w:eastAsiaTheme="minorHAnsi" w:hAnsi="Georgia" w:cstheme="minorBidi"/>
          <w:lang w:eastAsia="en-US"/>
        </w:rPr>
        <w:t>r., poz. 1579</w:t>
      </w:r>
      <w:r w:rsidRPr="00C065F0">
        <w:rPr>
          <w:rFonts w:ascii="Georgia" w:eastAsiaTheme="minorHAnsi" w:hAnsi="Georgia" w:cstheme="minorBidi"/>
          <w:lang w:eastAsia="en-US"/>
        </w:rPr>
        <w:t xml:space="preserve"> ze zm., w wyniku przeprowadzenia postępowania w trybie przetargu nieograniczonego. </w:t>
      </w:r>
    </w:p>
    <w:p w:rsidR="00C065F0" w:rsidRPr="00C065F0" w:rsidRDefault="00C065F0" w:rsidP="00C065F0">
      <w:pPr>
        <w:tabs>
          <w:tab w:val="left" w:pos="1065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b/>
          <w:bCs/>
          <w:lang w:eastAsia="en-US"/>
        </w:rPr>
        <w:t>§ 1</w:t>
      </w:r>
    </w:p>
    <w:p w:rsidR="002A4173" w:rsidRPr="004437B8" w:rsidRDefault="00C065F0" w:rsidP="00853D0C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b/>
          <w:bCs/>
          <w:lang w:eastAsia="en-US"/>
        </w:rPr>
        <w:t>Przedmiot Umowy</w:t>
      </w:r>
    </w:p>
    <w:p w:rsidR="00C065F0" w:rsidRPr="00C065F0" w:rsidRDefault="00C065F0" w:rsidP="00853D0C">
      <w:pPr>
        <w:spacing w:after="120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1. Zamawiający powierza, a Wykonawca przyjmuje do zrealizowania </w:t>
      </w:r>
      <w:r w:rsidRPr="004437B8">
        <w:rPr>
          <w:rFonts w:ascii="Georgia" w:eastAsiaTheme="minorHAnsi" w:hAnsi="Georgia" w:cstheme="minorBidi"/>
          <w:lang w:eastAsia="en-US"/>
        </w:rPr>
        <w:t>zamówienie polegające</w:t>
      </w:r>
      <w:r w:rsidRPr="00C065F0">
        <w:rPr>
          <w:rFonts w:ascii="Georgia" w:eastAsiaTheme="minorHAnsi" w:hAnsi="Georgia" w:cstheme="minorBidi"/>
          <w:lang w:eastAsia="en-US"/>
        </w:rPr>
        <w:t xml:space="preserve"> na 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……………………………………………………………………</w:t>
      </w:r>
      <w:r w:rsidRPr="004437B8">
        <w:rPr>
          <w:rFonts w:ascii="Georgia" w:eastAsiaTheme="minorHAnsi" w:hAnsi="Georgia" w:cstheme="minorBidi"/>
          <w:b/>
          <w:bCs/>
          <w:lang w:eastAsia="en-US"/>
        </w:rPr>
        <w:t>…….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……………………………..</w:t>
      </w:r>
      <w:r w:rsidRPr="004437B8">
        <w:rPr>
          <w:rFonts w:ascii="Georgia" w:eastAsiaTheme="minorHAnsi" w:hAnsi="Georgia" w:cstheme="minorBidi"/>
          <w:lang w:eastAsia="en-US"/>
        </w:rPr>
        <w:t>,</w:t>
      </w:r>
      <w:r w:rsidR="00853D0C" w:rsidRPr="004437B8">
        <w:rPr>
          <w:rStyle w:val="Odwoanieprzypisudolnego"/>
          <w:rFonts w:ascii="Georgia" w:eastAsiaTheme="minorHAnsi" w:hAnsi="Georgia" w:cstheme="minorBidi"/>
          <w:lang w:eastAsia="en-US"/>
        </w:rPr>
        <w:footnoteReference w:id="1"/>
      </w:r>
      <w:r w:rsidRPr="004437B8">
        <w:rPr>
          <w:rFonts w:ascii="Georgia" w:eastAsiaTheme="minorHAnsi" w:hAnsi="Georgia" w:cstheme="minorBidi"/>
          <w:lang w:eastAsia="en-US"/>
        </w:rPr>
        <w:t xml:space="preserve"> realizowane w budynku Miejskiego Ośrodka Kultury</w:t>
      </w:r>
      <w:r w:rsidR="00853D0C" w:rsidRPr="004437B8">
        <w:rPr>
          <w:rFonts w:ascii="Georgia" w:eastAsiaTheme="minorHAnsi" w:hAnsi="Georgia" w:cstheme="minorBidi"/>
          <w:lang w:eastAsia="en-US"/>
        </w:rPr>
        <w:t xml:space="preserve"> w Wysokiem Mazowieckiem zlokalizowan</w:t>
      </w:r>
      <w:r w:rsidR="00E23820">
        <w:rPr>
          <w:rFonts w:ascii="Georgia" w:eastAsiaTheme="minorHAnsi" w:hAnsi="Georgia" w:cstheme="minorBidi"/>
          <w:lang w:eastAsia="en-US"/>
        </w:rPr>
        <w:t>ym</w:t>
      </w:r>
      <w:r w:rsidR="00853D0C" w:rsidRPr="004437B8">
        <w:rPr>
          <w:rFonts w:ascii="Georgia" w:eastAsiaTheme="minorHAnsi" w:hAnsi="Georgia" w:cstheme="minorBidi"/>
          <w:lang w:eastAsia="en-US"/>
        </w:rPr>
        <w:t xml:space="preserve"> przy Ul. Ludowa 19, 18-200 Wysokie Mazowieckie, Dz. Nr. </w:t>
      </w:r>
      <w:proofErr w:type="spellStart"/>
      <w:r w:rsidR="00853D0C" w:rsidRPr="004437B8">
        <w:rPr>
          <w:rFonts w:ascii="Georgia" w:eastAsiaTheme="minorHAnsi" w:hAnsi="Georgia" w:cstheme="minorBidi"/>
          <w:lang w:eastAsia="en-US"/>
        </w:rPr>
        <w:t>Ewid</w:t>
      </w:r>
      <w:proofErr w:type="spellEnd"/>
      <w:r w:rsidR="00853D0C" w:rsidRPr="004437B8">
        <w:rPr>
          <w:rFonts w:ascii="Georgia" w:eastAsiaTheme="minorHAnsi" w:hAnsi="Georgia" w:cstheme="minorBidi"/>
          <w:lang w:eastAsia="en-US"/>
        </w:rPr>
        <w:t>. 1510/2 Obręb 0001.</w:t>
      </w:r>
    </w:p>
    <w:p w:rsidR="00C065F0" w:rsidRPr="00C065F0" w:rsidRDefault="00C065F0" w:rsidP="00C065F0">
      <w:pPr>
        <w:spacing w:after="120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2. Szczegółowy zakres </w:t>
      </w:r>
      <w:r w:rsidRPr="00E32015">
        <w:rPr>
          <w:rFonts w:ascii="Georgia" w:eastAsiaTheme="minorHAnsi" w:hAnsi="Georgia" w:cstheme="minorBidi"/>
          <w:lang w:eastAsia="en-US"/>
        </w:rPr>
        <w:t>przedmiotu umowy</w:t>
      </w:r>
      <w:r w:rsidRPr="00C065F0">
        <w:rPr>
          <w:rFonts w:ascii="Georgia" w:eastAsiaTheme="minorHAnsi" w:hAnsi="Georgia" w:cstheme="minorBidi"/>
          <w:lang w:eastAsia="en-US"/>
        </w:rPr>
        <w:t xml:space="preserve"> określa specyfikacja istotnych warunków zamówienia, </w:t>
      </w:r>
      <w:r w:rsidR="00853D0C" w:rsidRPr="00E32015">
        <w:rPr>
          <w:rFonts w:ascii="Georgia" w:eastAsiaTheme="minorHAnsi" w:hAnsi="Georgia" w:cstheme="minorBidi"/>
          <w:lang w:eastAsia="en-US"/>
        </w:rPr>
        <w:t xml:space="preserve">(dalej także: SIWZ) </w:t>
      </w:r>
      <w:r w:rsidRPr="00C065F0">
        <w:rPr>
          <w:rFonts w:ascii="Georgia" w:eastAsiaTheme="minorHAnsi" w:hAnsi="Georgia" w:cstheme="minorBidi"/>
          <w:lang w:eastAsia="en-US"/>
        </w:rPr>
        <w:t xml:space="preserve">dokumentacja projektowa wraz ze specyfikacją techniczną wykonania i odbioru robót </w:t>
      </w:r>
      <w:r w:rsidR="00853D0C" w:rsidRPr="00E32015">
        <w:rPr>
          <w:rFonts w:ascii="Georgia" w:eastAsiaTheme="minorHAnsi" w:hAnsi="Georgia" w:cstheme="minorBidi"/>
          <w:lang w:eastAsia="en-US"/>
        </w:rPr>
        <w:t xml:space="preserve">(dalej: </w:t>
      </w:r>
      <w:proofErr w:type="spellStart"/>
      <w:r w:rsidR="00853D0C" w:rsidRPr="00E32015">
        <w:rPr>
          <w:rFonts w:ascii="Georgia" w:eastAsiaTheme="minorHAnsi" w:hAnsi="Georgia" w:cstheme="minorBidi"/>
          <w:lang w:eastAsia="en-US"/>
        </w:rPr>
        <w:t>STWiOR</w:t>
      </w:r>
      <w:proofErr w:type="spellEnd"/>
      <w:r w:rsidR="00853D0C" w:rsidRPr="00E32015">
        <w:rPr>
          <w:rFonts w:ascii="Georgia" w:eastAsiaTheme="minorHAnsi" w:hAnsi="Georgia" w:cstheme="minorBidi"/>
          <w:lang w:eastAsia="en-US"/>
        </w:rPr>
        <w:t>),</w:t>
      </w:r>
      <w:r w:rsidR="00853D0C" w:rsidRPr="00E32015">
        <w:rPr>
          <w:rStyle w:val="Odwoanieprzypisudolnego"/>
          <w:rFonts w:ascii="Georgia" w:eastAsiaTheme="minorHAnsi" w:hAnsi="Georgia" w:cstheme="minorBidi"/>
          <w:lang w:eastAsia="en-US"/>
        </w:rPr>
        <w:footnoteReference w:id="2"/>
      </w:r>
      <w:r w:rsidR="00853D0C" w:rsidRPr="00E32015">
        <w:rPr>
          <w:rFonts w:ascii="Georgia" w:eastAsiaTheme="minorHAnsi" w:hAnsi="Georgia" w:cstheme="minorBidi"/>
          <w:lang w:eastAsia="en-US"/>
        </w:rPr>
        <w:t xml:space="preserve"> przedmiary </w:t>
      </w:r>
      <w:r w:rsidRPr="00C065F0">
        <w:rPr>
          <w:rFonts w:ascii="Georgia" w:eastAsiaTheme="minorHAnsi" w:hAnsi="Georgia" w:cstheme="minorBidi"/>
          <w:lang w:eastAsia="en-US"/>
        </w:rPr>
        <w:t>oraz oferta Wykonawcy, które stanowią załącznik</w:t>
      </w:r>
      <w:r w:rsidRPr="00E32015">
        <w:rPr>
          <w:rFonts w:ascii="Georgia" w:eastAsiaTheme="minorHAnsi" w:hAnsi="Georgia" w:cstheme="minorBidi"/>
          <w:lang w:eastAsia="en-US"/>
        </w:rPr>
        <w:t>i</w:t>
      </w:r>
      <w:r w:rsidRPr="00C065F0">
        <w:rPr>
          <w:rFonts w:ascii="Georgia" w:eastAsiaTheme="minorHAnsi" w:hAnsi="Georgia" w:cstheme="minorBidi"/>
          <w:lang w:eastAsia="en-US"/>
        </w:rPr>
        <w:t xml:space="preserve"> do Umowy. </w:t>
      </w:r>
    </w:p>
    <w:p w:rsidR="00C065F0" w:rsidRPr="00E32015" w:rsidRDefault="00C065F0" w:rsidP="002A4173">
      <w:pPr>
        <w:pStyle w:val="Nagwek"/>
        <w:ind w:right="360"/>
        <w:rPr>
          <w:rFonts w:ascii="Georgia" w:hAnsi="Georgia" w:cs="Arial"/>
        </w:rPr>
      </w:pPr>
    </w:p>
    <w:p w:rsidR="004B3BD6" w:rsidRPr="004B3BD6" w:rsidRDefault="004B3BD6" w:rsidP="004B3BD6">
      <w:pPr>
        <w:tabs>
          <w:tab w:val="center" w:pos="4536"/>
          <w:tab w:val="left" w:pos="6513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b/>
          <w:bCs/>
          <w:lang w:eastAsia="en-US"/>
        </w:rPr>
        <w:t>§ 2</w:t>
      </w:r>
    </w:p>
    <w:p w:rsidR="004B3BD6" w:rsidRPr="004B3BD6" w:rsidRDefault="004B3BD6" w:rsidP="004B3BD6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b/>
          <w:bCs/>
          <w:lang w:eastAsia="en-US"/>
        </w:rPr>
        <w:t>Obowiązki Stron</w:t>
      </w:r>
    </w:p>
    <w:p w:rsidR="004B3BD6" w:rsidRPr="004B3BD6" w:rsidRDefault="004B3BD6" w:rsidP="00A12ADF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lang w:eastAsia="en-US"/>
        </w:rPr>
        <w:t xml:space="preserve">1. Do obowiązków </w:t>
      </w:r>
      <w:r w:rsidRPr="004B3BD6">
        <w:rPr>
          <w:rFonts w:ascii="Georgia" w:eastAsiaTheme="minorHAnsi" w:hAnsi="Georgia" w:cstheme="minorBidi"/>
          <w:b/>
          <w:lang w:eastAsia="en-US"/>
        </w:rPr>
        <w:t>Zamawiającego</w:t>
      </w:r>
      <w:r w:rsidRPr="004B3BD6">
        <w:rPr>
          <w:rFonts w:ascii="Georgia" w:eastAsiaTheme="minorHAnsi" w:hAnsi="Georgia" w:cstheme="minorBidi"/>
          <w:lang w:eastAsia="en-US"/>
        </w:rPr>
        <w:t xml:space="preserve"> należy: </w:t>
      </w:r>
    </w:p>
    <w:p w:rsidR="004B3BD6" w:rsidRPr="004B3BD6" w:rsidRDefault="004B3BD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lang w:eastAsia="en-US"/>
        </w:rPr>
        <w:t xml:space="preserve">a) </w:t>
      </w:r>
      <w:r w:rsidRPr="00E32015">
        <w:rPr>
          <w:rFonts w:ascii="Georgia" w:eastAsiaTheme="minorHAnsi" w:hAnsi="Georgia" w:cstheme="minorBidi"/>
          <w:lang w:eastAsia="en-US"/>
        </w:rPr>
        <w:t>udostępnienie pomieszczeń w celu wykonania</w:t>
      </w:r>
      <w:r w:rsidR="00E23820" w:rsidRPr="00E32015">
        <w:rPr>
          <w:rFonts w:ascii="Georgia" w:eastAsiaTheme="minorHAnsi" w:hAnsi="Georgia" w:cstheme="minorBidi"/>
          <w:lang w:eastAsia="en-US"/>
        </w:rPr>
        <w:t xml:space="preserve"> przedmiotu umowy</w:t>
      </w:r>
      <w:r w:rsidRPr="004B3BD6">
        <w:rPr>
          <w:rFonts w:ascii="Georgia" w:eastAsiaTheme="minorHAnsi" w:hAnsi="Georgia" w:cstheme="minorBidi"/>
          <w:lang w:eastAsia="en-US"/>
        </w:rPr>
        <w:t xml:space="preserve">; 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b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) przekazanie Wykonawcy posiadanej dokumentacji; 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c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) odbiór przedmiotu Umowy; 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d</w:t>
      </w:r>
      <w:r w:rsidR="004B3BD6" w:rsidRPr="004B3BD6">
        <w:rPr>
          <w:rFonts w:ascii="Georgia" w:eastAsiaTheme="minorHAnsi" w:hAnsi="Georgia" w:cstheme="minorBidi"/>
          <w:lang w:eastAsia="en-US"/>
        </w:rPr>
        <w:t>) terminowa zapłata wynagrodzenia Wykonawcy;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e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) ustanowienie przedstawiciela Zamawiającego uprawnionego do kontaktów z Wykonawcą. </w:t>
      </w:r>
    </w:p>
    <w:p w:rsidR="004B3BD6" w:rsidRPr="004B3BD6" w:rsidRDefault="004B3BD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lang w:eastAsia="en-US"/>
        </w:rPr>
        <w:t xml:space="preserve">2. Do obowiązków </w:t>
      </w:r>
      <w:r w:rsidRPr="004B3BD6">
        <w:rPr>
          <w:rFonts w:ascii="Georgia" w:eastAsiaTheme="minorHAnsi" w:hAnsi="Georgia" w:cstheme="minorBidi"/>
          <w:b/>
          <w:lang w:eastAsia="en-US"/>
        </w:rPr>
        <w:t>Wykonawcy</w:t>
      </w:r>
      <w:r w:rsidRPr="004B3BD6">
        <w:rPr>
          <w:rFonts w:ascii="Georgia" w:eastAsiaTheme="minorHAnsi" w:hAnsi="Georgia" w:cstheme="minorBidi"/>
          <w:lang w:eastAsia="en-US"/>
        </w:rPr>
        <w:t xml:space="preserve"> należy w szczególności: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 xml:space="preserve">realizacja przedmiotu Umowy na warunkach przedstawionych w Ofercie, </w:t>
      </w:r>
      <w:r w:rsidR="00764B68">
        <w:rPr>
          <w:rFonts w:ascii="Georgia" w:eastAsiaTheme="minorHAnsi" w:hAnsi="Georgia" w:cstheme="minorBidi"/>
          <w:sz w:val="24"/>
          <w:szCs w:val="24"/>
        </w:rPr>
        <w:t xml:space="preserve">zgodnie z harmonogramem rzeczowo-finansowym, 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przy odpowiednim udziale innego podmiotu, jeśli </w:t>
      </w:r>
      <w:r w:rsidRPr="00E32015">
        <w:rPr>
          <w:rFonts w:ascii="Georgia" w:eastAsiaTheme="minorHAnsi" w:hAnsi="Georgia" w:cstheme="minorBidi"/>
          <w:sz w:val="24"/>
          <w:szCs w:val="24"/>
        </w:rPr>
        <w:lastRenderedPageBreak/>
        <w:t xml:space="preserve">Wykonawca powoływał się na jego potencjał przy wykazywaniu spełnienia warunku doświadczenia; możliwość zamiany innego podmiotu istnieje jedynie po uprzedniej akceptacji Zamawiającego i pod warunkiem iż Wykonawca wykaże, że nowy podmiot spełnia warunek doświadczenia wymagany w postępowaniu przetargowym oraz brak okoliczności stanowiących podstawę do wykluczenia na podstawie art. 24 ust. 1 oraz ust. 5 pkt 1) ustawy </w:t>
      </w:r>
      <w:proofErr w:type="spellStart"/>
      <w:r w:rsidRPr="00E32015">
        <w:rPr>
          <w:rFonts w:ascii="Georgia" w:eastAsiaTheme="minorHAnsi" w:hAnsi="Georgia" w:cstheme="minorBidi"/>
          <w:sz w:val="24"/>
          <w:szCs w:val="24"/>
        </w:rPr>
        <w:t>Pzp</w:t>
      </w:r>
      <w:proofErr w:type="spellEnd"/>
      <w:r w:rsidRPr="00E32015">
        <w:rPr>
          <w:rFonts w:ascii="Georgia" w:eastAsiaTheme="minorHAnsi" w:hAnsi="Georgia" w:cstheme="minorBidi"/>
          <w:sz w:val="24"/>
          <w:szCs w:val="24"/>
        </w:rPr>
        <w:t>;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>realizacja przedmiotu Umowy zgodnie z dokumentacją przetargową</w:t>
      </w:r>
      <w:r w:rsidR="00FE7006" w:rsidRPr="00E32015">
        <w:rPr>
          <w:rFonts w:ascii="Georgia" w:eastAsiaTheme="minorHAnsi" w:hAnsi="Georgia" w:cstheme="minorBidi"/>
          <w:sz w:val="24"/>
          <w:szCs w:val="24"/>
        </w:rPr>
        <w:t xml:space="preserve">, 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obowiązującymi przepisami prawnymi i technicznymi, normami, zgodnie z zasadami sztuki oraz przy dołożeniu najwyższej staranności, jakiej należy oczekiwać od podmiotu profesjonalnie prowadzącego działalność gospodarczą w zakresie realizacji robót budowlanych;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 xml:space="preserve">wykonanie zamówienia z udziałem </w:t>
      </w:r>
      <w:r w:rsidR="00FE7006" w:rsidRPr="00E32015">
        <w:rPr>
          <w:rFonts w:ascii="Georgia" w:eastAsiaTheme="minorHAnsi" w:hAnsi="Georgia" w:cstheme="minorBidi"/>
          <w:sz w:val="24"/>
          <w:szCs w:val="24"/>
        </w:rPr>
        <w:t xml:space="preserve">i pod nadzorem 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osób wskazanych w „Wykazie osób skierowanych do realizacji zamówienia” dołączonego do oferty, który fizycznie będzie przebywał i wykonywał swoje obowiązki na terenie obiektu;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 xml:space="preserve">zgłoszenie materiałów i produktów niezbędnych dla wykonania przedmiotu Umowy w celu oceny przez Zamawiającego ich zgodności z wymaganiami. W przypadku wykorzystania do realizacji przedmiotu umowy nie zaakceptowanych materiałów, które nie są zgodne z wymogami dokumentacji przetargowej, Zamawiający może polecić Wykonawcy niezwłoczny ich rozbiórkę/demontaż i usunięcie oraz zastąpienie zaakceptowanymi materiałami;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>organizacja prac na terenie obiektu w sposób nie dezorganizujący pracy zatrudnionych w nim osób oraz pracy innych Wykonawców wykonujących w tym samym czasie inne prace</w:t>
      </w:r>
      <w:r w:rsidR="008D4FE9" w:rsidRPr="00E32015">
        <w:rPr>
          <w:rFonts w:ascii="Georgia" w:eastAsiaTheme="minorHAnsi" w:hAnsi="Georgia" w:cstheme="minorBidi"/>
          <w:sz w:val="24"/>
          <w:szCs w:val="24"/>
        </w:rPr>
        <w:t>;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>zabezpieczenie terenu prac oraz ich prowadzenie zgodnie z aktualnymi przepisami BHP, przepisami p.poż. oraz obowiązującymi przepisami wewnętrznymi u Zamawiającego;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prezentacja postępów prac na forum narad technicznych zwoływanych przez Zamawiającego wg potrzeb, a także do niezwłoczne zgłaszanie na piśmie wszelkich problemów zwi</w:t>
      </w:r>
      <w:r w:rsidR="00852A39" w:rsidRPr="00E32015">
        <w:rPr>
          <w:rFonts w:ascii="Georgia" w:eastAsiaTheme="minorHAnsi" w:hAnsi="Georgia"/>
          <w:sz w:val="24"/>
          <w:szCs w:val="24"/>
        </w:rPr>
        <w:t>ązanych z realizacją zamówienia;</w:t>
      </w:r>
    </w:p>
    <w:p w:rsidR="00FE7006" w:rsidRPr="00E32015" w:rsidRDefault="00FE7006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ścisła współpraca w zakresie realizowanych prac z wykonawcami pozostałych części zamówienia o</w:t>
      </w:r>
      <w:r w:rsidR="00852A39" w:rsidRPr="00E32015">
        <w:rPr>
          <w:rFonts w:ascii="Georgia" w:eastAsiaTheme="minorHAnsi" w:hAnsi="Georgia"/>
          <w:sz w:val="24"/>
          <w:szCs w:val="24"/>
        </w:rPr>
        <w:t>raz wykonawcą robót budowlanych;</w:t>
      </w:r>
    </w:p>
    <w:p w:rsidR="00852A39" w:rsidRPr="00E32015" w:rsidRDefault="00852A39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naprawienia na własny koszt szkody lub zniszczenia mienia, którą Wykonawca wyrządził Zamawiającemu i/lub osobie trzeciej w związku lub przy wykonywaniu przedmiotu umowy;</w:t>
      </w:r>
    </w:p>
    <w:p w:rsidR="00FE7006" w:rsidRPr="00E32015" w:rsidRDefault="00FE7006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przeszkolenie personelu zamawiającego z obsługi i bieżącej konserwacji do</w:t>
      </w:r>
      <w:r w:rsidR="00852A39" w:rsidRPr="00E32015">
        <w:rPr>
          <w:rFonts w:ascii="Georgia" w:eastAsiaTheme="minorHAnsi" w:hAnsi="Georgia"/>
          <w:sz w:val="24"/>
          <w:szCs w:val="24"/>
        </w:rPr>
        <w:t>starczonych urządzeń i systemów;</w:t>
      </w:r>
    </w:p>
    <w:p w:rsidR="00FE7006" w:rsidRPr="00E32015" w:rsidRDefault="004B3BD6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 xml:space="preserve">uporządkowanie udostępnionych pomieszczeń </w:t>
      </w:r>
      <w:r w:rsidR="00CA6B4A" w:rsidRPr="00E32015">
        <w:rPr>
          <w:rFonts w:ascii="Georgia" w:eastAsiaTheme="minorHAnsi" w:hAnsi="Georgia"/>
          <w:sz w:val="24"/>
          <w:szCs w:val="24"/>
        </w:rPr>
        <w:t xml:space="preserve">z pozostawionych po sobie odpadów </w:t>
      </w:r>
      <w:r w:rsidRPr="00E32015">
        <w:rPr>
          <w:rFonts w:ascii="Georgia" w:eastAsiaTheme="minorHAnsi" w:hAnsi="Georgia"/>
          <w:sz w:val="24"/>
          <w:szCs w:val="24"/>
        </w:rPr>
        <w:t xml:space="preserve">po wykonaniu przedmiotu Umowy; </w:t>
      </w:r>
    </w:p>
    <w:p w:rsidR="00FE700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 xml:space="preserve">przekazanie Zamawiającemu do odbioru </w:t>
      </w:r>
      <w:r w:rsidR="00DB6C59" w:rsidRPr="00E32015">
        <w:rPr>
          <w:rFonts w:ascii="Georgia" w:eastAsiaTheme="minorHAnsi" w:hAnsi="Georgia"/>
          <w:sz w:val="24"/>
          <w:szCs w:val="24"/>
        </w:rPr>
        <w:t xml:space="preserve">dostaw </w:t>
      </w:r>
      <w:r w:rsidRPr="00E32015">
        <w:rPr>
          <w:rFonts w:ascii="Georgia" w:eastAsiaTheme="minorHAnsi" w:hAnsi="Georgia"/>
          <w:sz w:val="24"/>
          <w:szCs w:val="24"/>
        </w:rPr>
        <w:t>wykonanych zgodnie z umową;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>przekazanie przed przystąpieniem do czynności odbiorowych podpisanej przez wykonawcę karty gwarancyjnej oraz przekazanie dokumentów gwarancyjnych wystawianych przez producentów urządzeń w języku polskim lub w języku obcym wraz z tłumaczeniem na język polski;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 xml:space="preserve">przekazanie przed przystąpieniem do czynności odbiorowych </w:t>
      </w:r>
      <w:r w:rsidRPr="00E32015">
        <w:rPr>
          <w:rFonts w:ascii="Georgia" w:eastAsiaTheme="minorHAnsi" w:hAnsi="Georgia"/>
          <w:sz w:val="24"/>
          <w:szCs w:val="24"/>
        </w:rPr>
        <w:t>instrukcji obsługi w wersji pisemnej i elektronicznej w języku polskim;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4B3BD6">
        <w:rPr>
          <w:rFonts w:ascii="Georgia" w:eastAsiaTheme="minorHAnsi" w:hAnsi="Georgia"/>
          <w:sz w:val="24"/>
          <w:szCs w:val="24"/>
        </w:rPr>
        <w:t>zapłata należnego wynagrodzenia należnego podwykonawcom i/lub dalszym podwykonawcom;</w:t>
      </w:r>
    </w:p>
    <w:p w:rsidR="00FE700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lastRenderedPageBreak/>
        <w:t>usunięcie wad i usterek stwierdzonych przez Zamawiającego w trakcie realizacji przedmiotu zamówienia lub w okresie gwarancji jakości lub rękojmi zawady, w terminie w</w:t>
      </w:r>
      <w:r w:rsidR="008D4FE9" w:rsidRPr="00E32015">
        <w:rPr>
          <w:rFonts w:ascii="Georgia" w:eastAsiaTheme="minorHAnsi" w:hAnsi="Georgia"/>
          <w:sz w:val="24"/>
          <w:szCs w:val="24"/>
        </w:rPr>
        <w:t>yznaczonym przez Zamawiającego;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świadczenie usług serwisowych w okresie gwarancji jakości, w tym przeglądów gwarancyjnych;</w:t>
      </w:r>
    </w:p>
    <w:p w:rsidR="00FE700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posiadanie przez cały okres realizacji zamówienia ub</w:t>
      </w:r>
      <w:r w:rsidR="00FE7006" w:rsidRPr="00E32015">
        <w:rPr>
          <w:rFonts w:ascii="Georgia" w:eastAsiaTheme="minorHAnsi" w:hAnsi="Georgia"/>
          <w:sz w:val="24"/>
          <w:szCs w:val="24"/>
        </w:rPr>
        <w:t xml:space="preserve">ezpieczenia </w:t>
      </w:r>
      <w:r w:rsidRPr="00E32015">
        <w:rPr>
          <w:rFonts w:ascii="Georgia" w:eastAsiaTheme="minorHAnsi" w:hAnsi="Georgia"/>
          <w:sz w:val="24"/>
          <w:szCs w:val="24"/>
        </w:rPr>
        <w:t>odpowiedzialności za ewentualną szkodę wyrządzoną Zamawiającemu wskutek wykonywania przez wykonawcę cz</w:t>
      </w:r>
      <w:r w:rsidR="00FE7006" w:rsidRPr="00E32015">
        <w:rPr>
          <w:rFonts w:ascii="Georgia" w:eastAsiaTheme="minorHAnsi" w:hAnsi="Georgia"/>
          <w:sz w:val="24"/>
          <w:szCs w:val="24"/>
        </w:rPr>
        <w:t xml:space="preserve">ynności związanych z prowadzoną </w:t>
      </w:r>
      <w:r w:rsidRPr="00E32015">
        <w:rPr>
          <w:rFonts w:ascii="Georgia" w:eastAsiaTheme="minorHAnsi" w:hAnsi="Georgia"/>
          <w:sz w:val="24"/>
          <w:szCs w:val="24"/>
        </w:rPr>
        <w:t xml:space="preserve">działalnością na sumę gwarancyjną określoną </w:t>
      </w:r>
      <w:r w:rsidR="00CA6B4A" w:rsidRPr="00E32015">
        <w:rPr>
          <w:rFonts w:ascii="Georgia" w:eastAsiaTheme="minorHAnsi" w:hAnsi="Georgia"/>
          <w:sz w:val="24"/>
          <w:szCs w:val="24"/>
        </w:rPr>
        <w:t xml:space="preserve">w </w:t>
      </w:r>
      <w:proofErr w:type="spellStart"/>
      <w:r w:rsidR="00CA6B4A" w:rsidRPr="00E32015">
        <w:rPr>
          <w:rFonts w:ascii="Georgia" w:eastAsiaTheme="minorHAnsi" w:hAnsi="Georgia"/>
          <w:sz w:val="24"/>
          <w:szCs w:val="24"/>
        </w:rPr>
        <w:t>siwz</w:t>
      </w:r>
      <w:proofErr w:type="spellEnd"/>
      <w:r w:rsidR="00CA6B4A" w:rsidRPr="00E32015">
        <w:rPr>
          <w:rFonts w:ascii="Georgia" w:eastAsiaTheme="minorHAnsi" w:hAnsi="Georgia"/>
          <w:sz w:val="24"/>
          <w:szCs w:val="24"/>
        </w:rPr>
        <w:t xml:space="preserve"> </w:t>
      </w:r>
      <w:r w:rsidRPr="00E32015">
        <w:rPr>
          <w:rFonts w:ascii="Georgia" w:eastAsiaTheme="minorHAnsi" w:hAnsi="Georgia"/>
          <w:sz w:val="24"/>
          <w:szCs w:val="24"/>
        </w:rPr>
        <w:t xml:space="preserve">dla </w:t>
      </w:r>
      <w:r w:rsidR="00CA6B4A" w:rsidRPr="00E32015">
        <w:rPr>
          <w:rFonts w:ascii="Georgia" w:eastAsiaTheme="minorHAnsi" w:hAnsi="Georgia"/>
          <w:sz w:val="24"/>
          <w:szCs w:val="24"/>
        </w:rPr>
        <w:t>C</w:t>
      </w:r>
      <w:r w:rsidRPr="00E32015">
        <w:rPr>
          <w:rFonts w:ascii="Georgia" w:eastAsiaTheme="minorHAnsi" w:hAnsi="Georgia"/>
          <w:sz w:val="24"/>
          <w:szCs w:val="24"/>
        </w:rPr>
        <w:t xml:space="preserve">zęści </w:t>
      </w:r>
      <w:r w:rsidR="00CA6B4A" w:rsidRPr="00E32015">
        <w:rPr>
          <w:rFonts w:ascii="Georgia" w:eastAsiaTheme="minorHAnsi" w:hAnsi="Georgia"/>
          <w:sz w:val="24"/>
          <w:szCs w:val="24"/>
        </w:rPr>
        <w:t xml:space="preserve">… </w:t>
      </w:r>
      <w:r w:rsidRPr="00E32015">
        <w:rPr>
          <w:rFonts w:ascii="Georgia" w:eastAsiaTheme="minorHAnsi" w:hAnsi="Georgia"/>
          <w:sz w:val="24"/>
          <w:szCs w:val="24"/>
        </w:rPr>
        <w:t>przedmiotu zamówienia;</w:t>
      </w:r>
      <w:r w:rsidR="00CA6B4A" w:rsidRPr="00E32015">
        <w:rPr>
          <w:rStyle w:val="Odwoanieprzypisudolnego"/>
          <w:rFonts w:ascii="Georgia" w:eastAsiaTheme="minorHAnsi" w:hAnsi="Georgia"/>
          <w:sz w:val="24"/>
          <w:szCs w:val="24"/>
        </w:rPr>
        <w:footnoteReference w:id="3"/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>z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>apewni</w:t>
      </w:r>
      <w:r w:rsidRPr="00E32015">
        <w:rPr>
          <w:rFonts w:ascii="Georgia" w:hAnsi="Georgia"/>
          <w:color w:val="000000" w:themeColor="text1"/>
          <w:sz w:val="24"/>
          <w:szCs w:val="24"/>
        </w:rPr>
        <w:t>enie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pomoc</w:t>
      </w:r>
      <w:r w:rsidRPr="00E32015">
        <w:rPr>
          <w:rFonts w:ascii="Georgia" w:hAnsi="Georgia"/>
          <w:color w:val="000000" w:themeColor="text1"/>
          <w:sz w:val="24"/>
          <w:szCs w:val="24"/>
        </w:rPr>
        <w:t>y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techniczn</w:t>
      </w:r>
      <w:r w:rsidRPr="00E32015">
        <w:rPr>
          <w:rFonts w:ascii="Georgia" w:hAnsi="Georgia"/>
          <w:color w:val="000000" w:themeColor="text1"/>
          <w:sz w:val="24"/>
          <w:szCs w:val="24"/>
        </w:rPr>
        <w:t>ej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w okresie 1 miesiąca po odbiorze systemu.</w:t>
      </w:r>
    </w:p>
    <w:p w:rsidR="002A4173" w:rsidRPr="00E32015" w:rsidRDefault="004437B8" w:rsidP="00E23820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 xml:space="preserve">sporządzenie i </w:t>
      </w:r>
      <w:r w:rsidR="00FE7006" w:rsidRPr="00E32015">
        <w:rPr>
          <w:rFonts w:ascii="Georgia" w:hAnsi="Georgia"/>
          <w:color w:val="000000" w:themeColor="text1"/>
          <w:sz w:val="24"/>
          <w:szCs w:val="24"/>
        </w:rPr>
        <w:t>p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>rze</w:t>
      </w:r>
      <w:r w:rsidRPr="00E32015">
        <w:rPr>
          <w:rFonts w:ascii="Georgia" w:hAnsi="Georgia"/>
          <w:color w:val="000000" w:themeColor="text1"/>
          <w:sz w:val="24"/>
          <w:szCs w:val="24"/>
        </w:rPr>
        <w:t>kazanie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FE7006" w:rsidRPr="00E32015">
        <w:rPr>
          <w:rFonts w:ascii="Georgia" w:hAnsi="Georgia"/>
          <w:color w:val="000000" w:themeColor="text1"/>
          <w:sz w:val="24"/>
          <w:szCs w:val="24"/>
        </w:rPr>
        <w:t xml:space="preserve">przed przystąpieniem do czynności odbiorowych 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>dokumentacji powykonawczej.</w:t>
      </w:r>
      <w:r w:rsidR="00DB6C59" w:rsidRPr="00E32015">
        <w:rPr>
          <w:rStyle w:val="Odwoanieprzypisudolnego"/>
          <w:rFonts w:ascii="Georgia" w:hAnsi="Georgia"/>
          <w:color w:val="000000" w:themeColor="text1"/>
          <w:sz w:val="24"/>
          <w:szCs w:val="24"/>
        </w:rPr>
        <w:footnoteReference w:id="4"/>
      </w:r>
    </w:p>
    <w:p w:rsidR="002A4173" w:rsidRPr="00E32015" w:rsidRDefault="002A4173" w:rsidP="00A86CFE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Georgia" w:hAnsi="Georgia" w:cs="Arial"/>
        </w:rPr>
      </w:pPr>
    </w:p>
    <w:p w:rsidR="00E23820" w:rsidRPr="00E23820" w:rsidRDefault="00E23820" w:rsidP="00A86CFE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E23820">
        <w:rPr>
          <w:rFonts w:ascii="Georgia" w:eastAsiaTheme="minorHAnsi" w:hAnsi="Georgia" w:cstheme="minorBidi"/>
          <w:b/>
          <w:bCs/>
          <w:lang w:eastAsia="en-US"/>
        </w:rPr>
        <w:t>§ 3</w:t>
      </w:r>
    </w:p>
    <w:p w:rsidR="00E23820" w:rsidRPr="00E23820" w:rsidRDefault="00E23820" w:rsidP="00A86CFE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E23820">
        <w:rPr>
          <w:rFonts w:ascii="Georgia" w:eastAsiaTheme="minorHAnsi" w:hAnsi="Georgia" w:cstheme="minorBidi"/>
          <w:b/>
          <w:bCs/>
          <w:lang w:eastAsia="en-US"/>
        </w:rPr>
        <w:t>Termin wykonania</w:t>
      </w:r>
    </w:p>
    <w:p w:rsidR="00E23820" w:rsidRPr="00E32015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Termin wykonania przedmiotu umowy biegnie od udostępnienia przez Zamawiającego pomieszczeń budynku MOK W Wysokiem Mazowieckiem. Fakt udostępnienia stwierdza się protokołem udostępnienia podpisanym przez Strony umowy.</w:t>
      </w:r>
    </w:p>
    <w:p w:rsidR="00E23820" w:rsidRPr="00E32015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Powierzenie wykonania przedmiotu umowy nastąpi po zakończeniu odpowiedniego etapu robót budowlanych wykonywanych przez wykonawcę wybranego w przetargu na „Przebudowę wnętrz budynku Miejskiego Ośrodka Kultury w Wysokiem Mazowieckiem”. Planowane dokonaniu odbioru końcowego robót budowalnych - ………., przy czym data ta określona jest jedynie orientacyjnie i nie ma charakteru wiążącego.</w:t>
      </w:r>
    </w:p>
    <w:p w:rsidR="005052AB" w:rsidRPr="00E32015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Zamawiający przewiduje możliwość udostępnienia wykonawcy pomieszczeń na odpow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iednim etapie realizacji robót budowlanych jeszcze przed ich odbiorem końcowym, w celu wykonania niektórych prac instalacyjnych (montażowych), które z przyczyn technicznych powinny być wykonane na etapie realizacji robót budowlanych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>.</w:t>
      </w:r>
      <w:r w:rsidR="00A86CFE" w:rsidRPr="00E32015">
        <w:rPr>
          <w:rFonts w:ascii="Georgia" w:hAnsi="Georgia"/>
          <w:sz w:val="24"/>
          <w:szCs w:val="24"/>
        </w:rPr>
        <w:t xml:space="preserve"> </w:t>
      </w:r>
      <w:r w:rsidR="00A86CFE" w:rsidRPr="00E32015">
        <w:rPr>
          <w:rFonts w:ascii="Georgia" w:eastAsiaTheme="minorHAnsi" w:hAnsi="Georgia" w:cstheme="minorBidi"/>
          <w:bCs/>
          <w:sz w:val="24"/>
          <w:szCs w:val="24"/>
        </w:rPr>
        <w:t xml:space="preserve">Za przyczynę taką może być uznana sytuacja w której wykonanie 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 xml:space="preserve">przez Wykonawcę </w:t>
      </w:r>
      <w:r w:rsidR="00A86CFE" w:rsidRPr="00E32015">
        <w:rPr>
          <w:rFonts w:ascii="Georgia" w:eastAsiaTheme="minorHAnsi" w:hAnsi="Georgia" w:cstheme="minorBidi"/>
          <w:bCs/>
          <w:sz w:val="24"/>
          <w:szCs w:val="24"/>
        </w:rPr>
        <w:t>prac po odbiorze robót może doprowadzić do pogorszenia walorów estetycznych wyglądu Sali widowiskowo-kinowej lub ingerencji w wykonane i odebrane roboty budowlane.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W przypadku</w:t>
      </w:r>
      <w:r w:rsidR="00A86CFE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udostępnienia pomieszczeń na etapie realizacji robót budowlanych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, Wykonawca zobowiązany jest przy wykonywaniu prac instalacyjnych (montażowych) do współpracy z innymi wykonawcami mającej na celu zapewnienie sprawnej realizacji wszystkich prac oraz 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 xml:space="preserve">prowadzenia prac w sposób 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ogranicz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>ający ryzyko wyrządzenia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>szkody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w mieniu Zamawiającego oraz inn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 xml:space="preserve">ych 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wykonawc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>ów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.</w:t>
      </w:r>
    </w:p>
    <w:p w:rsidR="00E23820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Termin wykonania przedmiotu Umowy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: ……………………… 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>od daty przekazania pomieszczeń Wykonawcy.</w:t>
      </w:r>
      <w:r w:rsidRPr="00E32015">
        <w:rPr>
          <w:rFonts w:ascii="Georgia" w:hAnsi="Georgia"/>
          <w:sz w:val="24"/>
          <w:szCs w:val="24"/>
          <w:vertAlign w:val="superscript"/>
        </w:rPr>
        <w:footnoteReference w:id="5"/>
      </w:r>
    </w:p>
    <w:p w:rsidR="005C3910" w:rsidRPr="00E32015" w:rsidRDefault="005C3910" w:rsidP="005C3910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5C3910">
        <w:rPr>
          <w:rFonts w:ascii="Georgia" w:eastAsiaTheme="minorHAnsi" w:hAnsi="Georgia" w:cstheme="minorBidi"/>
          <w:bCs/>
          <w:sz w:val="24"/>
          <w:szCs w:val="24"/>
        </w:rPr>
        <w:t xml:space="preserve">W przypadku </w:t>
      </w:r>
      <w:r>
        <w:rPr>
          <w:rFonts w:ascii="Georgia" w:eastAsiaTheme="minorHAnsi" w:hAnsi="Georgia" w:cstheme="minorBidi"/>
          <w:bCs/>
          <w:sz w:val="24"/>
          <w:szCs w:val="24"/>
        </w:rPr>
        <w:t xml:space="preserve">o którym mowa w ust. 3, a więc </w:t>
      </w:r>
      <w:r w:rsidRPr="005C3910">
        <w:rPr>
          <w:rFonts w:ascii="Georgia" w:eastAsiaTheme="minorHAnsi" w:hAnsi="Georgia" w:cstheme="minorBidi"/>
          <w:bCs/>
          <w:sz w:val="24"/>
          <w:szCs w:val="24"/>
        </w:rPr>
        <w:t xml:space="preserve">udostępnienia Wykonawcy pomieszczeń w celu wykonania przez niego niezbędnych prac dotyczących instalacji w czasie realizacji robót budowlanych przez innego wykonawcę, rozpoczęty bieg terminu wykonania umowy </w:t>
      </w:r>
      <w:r>
        <w:rPr>
          <w:rFonts w:ascii="Georgia" w:eastAsiaTheme="minorHAnsi" w:hAnsi="Georgia" w:cstheme="minorBidi"/>
          <w:bCs/>
          <w:sz w:val="24"/>
          <w:szCs w:val="24"/>
        </w:rPr>
        <w:t xml:space="preserve">określony w ust. 4 </w:t>
      </w:r>
      <w:r w:rsidRPr="005C3910">
        <w:rPr>
          <w:rFonts w:ascii="Georgia" w:eastAsiaTheme="minorHAnsi" w:hAnsi="Georgia" w:cstheme="minorBidi"/>
          <w:bCs/>
          <w:sz w:val="24"/>
          <w:szCs w:val="24"/>
        </w:rPr>
        <w:t>ulega zawieszeniu na okres pomiędzy zakończeniem wykonywania tego etapu prac a ponownym udostępnieniem pomieszczeń w celu zakończenia realizacji zamówienia.</w:t>
      </w:r>
    </w:p>
    <w:p w:rsidR="00E23820" w:rsidRPr="00E23820" w:rsidRDefault="00E23820" w:rsidP="00A86CFE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bCs/>
          <w:lang w:eastAsia="en-US"/>
        </w:rPr>
        <w:lastRenderedPageBreak/>
        <w:t xml:space="preserve">Rozpoczęcie </w:t>
      </w:r>
      <w:r w:rsidR="005052AB" w:rsidRPr="00E32015">
        <w:rPr>
          <w:rFonts w:ascii="Georgia" w:eastAsiaTheme="minorHAnsi" w:hAnsi="Georgia" w:cstheme="minorBidi"/>
          <w:bCs/>
          <w:lang w:eastAsia="en-US"/>
        </w:rPr>
        <w:t>prac instalacyjnych (montażowych)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nastąpi nie później niż w ciągu 3 dni roboczych od dnia </w:t>
      </w:r>
      <w:r w:rsidR="005052AB" w:rsidRPr="00E32015">
        <w:rPr>
          <w:rFonts w:ascii="Georgia" w:eastAsiaTheme="minorHAnsi" w:hAnsi="Georgia" w:cstheme="minorBidi"/>
          <w:bCs/>
          <w:lang w:eastAsia="en-US"/>
        </w:rPr>
        <w:t>udostępnienia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przez Zamawiającego </w:t>
      </w:r>
      <w:r w:rsidR="005052AB" w:rsidRPr="00E32015">
        <w:rPr>
          <w:rFonts w:ascii="Georgia" w:eastAsiaTheme="minorHAnsi" w:hAnsi="Georgia" w:cstheme="minorBidi"/>
          <w:bCs/>
          <w:lang w:eastAsia="en-US"/>
        </w:rPr>
        <w:t>pomieszczeń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Wykonawcy.</w:t>
      </w:r>
    </w:p>
    <w:p w:rsidR="00E23820" w:rsidRPr="00E23820" w:rsidRDefault="00E23820" w:rsidP="00A86CFE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lang w:eastAsia="en-US"/>
        </w:rPr>
        <w:t xml:space="preserve">Za termin wykonania przedmiotu Umowy uważa się dzień podpisania protokołu końcowego bezusterkowego odbioru </w:t>
      </w:r>
      <w:r w:rsidR="00A86CFE" w:rsidRPr="00E32015">
        <w:rPr>
          <w:rFonts w:ascii="Georgia" w:eastAsiaTheme="minorHAnsi" w:hAnsi="Georgia" w:cstheme="minorBidi"/>
          <w:lang w:eastAsia="en-US"/>
        </w:rPr>
        <w:t>zamówienia</w:t>
      </w:r>
      <w:r w:rsidRPr="00E23820">
        <w:rPr>
          <w:rFonts w:ascii="Georgia" w:eastAsiaTheme="minorHAnsi" w:hAnsi="Georgia" w:cstheme="minorBidi"/>
          <w:lang w:eastAsia="en-US"/>
        </w:rPr>
        <w:t xml:space="preserve"> przez obie Strony</w:t>
      </w:r>
      <w:r w:rsidR="0002083C" w:rsidRPr="00E32015">
        <w:rPr>
          <w:rFonts w:ascii="Georgia" w:eastAsiaTheme="minorHAnsi" w:hAnsi="Georgia" w:cstheme="minorBidi"/>
          <w:lang w:eastAsia="en-US"/>
        </w:rPr>
        <w:t xml:space="preserve"> oraz stwierdzającego przekazanie wymaganych dokumentów</w:t>
      </w:r>
      <w:r w:rsidRPr="00E23820">
        <w:rPr>
          <w:rFonts w:ascii="Georgia" w:eastAsiaTheme="minorHAnsi" w:hAnsi="Georgia" w:cstheme="minorBidi"/>
          <w:lang w:eastAsia="en-US"/>
        </w:rPr>
        <w:t xml:space="preserve">. </w:t>
      </w:r>
    </w:p>
    <w:p w:rsidR="00E23820" w:rsidRPr="00E23820" w:rsidRDefault="00E23820" w:rsidP="00A86CFE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bCs/>
          <w:lang w:eastAsia="en-US"/>
        </w:rPr>
        <w:t xml:space="preserve">Czas pomiędzy zawarciem umowy a 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t>udostępnieniem pomieszczeń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Wykonawca jest zobowiązany wykorzystać w celu przygotowania się do jej wykonania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t>.</w:t>
      </w:r>
    </w:p>
    <w:p w:rsidR="001721F9" w:rsidRPr="00E32015" w:rsidRDefault="00E23820" w:rsidP="001721F9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bCs/>
          <w:lang w:eastAsia="en-US"/>
        </w:rPr>
        <w:t>W przypadku wystąpienia nie dających się usunąć kolizji w wykonaniu prac przez różnych wykonawców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t xml:space="preserve"> lub w przypadku ryzyka uszkodzenia instalowanych urządzeń na skutek prac wykonywanych przez innego wykonawcę</w:t>
      </w:r>
      <w:r w:rsidRPr="00E23820">
        <w:rPr>
          <w:rFonts w:ascii="Georgia" w:eastAsiaTheme="minorHAnsi" w:hAnsi="Georgia" w:cstheme="minorBidi"/>
          <w:bCs/>
          <w:lang w:eastAsia="en-US"/>
        </w:rPr>
        <w:t>, Zamawiający może wydać polecenie Wykonawcy do czasowego wstrzymania się z wykonywaniem prac do czasu wykonania prac przez innego z wykonawców. W takim przypadku, odpowiedniemu wydłużeniu ulega także termin wykonania przez Wykonawcę wstrzymanej części przedmiotu umowy.</w:t>
      </w:r>
    </w:p>
    <w:p w:rsidR="001721F9" w:rsidRPr="00E32015" w:rsidRDefault="001721F9" w:rsidP="001721F9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32015">
        <w:rPr>
          <w:rFonts w:ascii="Georgia" w:eastAsiaTheme="minorHAnsi" w:hAnsi="Georgia" w:cstheme="minorBidi"/>
          <w:bCs/>
          <w:lang w:eastAsia="en-US"/>
        </w:rPr>
        <w:t>Zamawiający dopuszcza zmianę terminu wykonania zamówienia w następujących przypadkach:</w:t>
      </w:r>
    </w:p>
    <w:p w:rsidR="001721F9" w:rsidRPr="00E32015" w:rsidRDefault="001721F9" w:rsidP="001721F9">
      <w:pPr>
        <w:tabs>
          <w:tab w:val="left" w:pos="6413"/>
        </w:tabs>
        <w:spacing w:after="120"/>
        <w:ind w:left="284"/>
        <w:rPr>
          <w:rFonts w:ascii="Georgia" w:eastAsiaTheme="minorHAnsi" w:hAnsi="Georgia" w:cstheme="minorBidi"/>
          <w:bCs/>
          <w:lang w:eastAsia="en-US"/>
        </w:rPr>
      </w:pPr>
      <w:r w:rsidRPr="00E32015">
        <w:rPr>
          <w:rFonts w:ascii="Georgia" w:eastAsiaTheme="minorHAnsi" w:hAnsi="Georgia" w:cstheme="minorBidi"/>
          <w:bCs/>
          <w:lang w:eastAsia="en-US"/>
        </w:rPr>
        <w:t>a) zaistnienia siły wyższej,</w:t>
      </w:r>
      <w:r w:rsidRPr="00E32015">
        <w:rPr>
          <w:rFonts w:ascii="Georgia" w:eastAsiaTheme="minorHAnsi" w:hAnsi="Georgia" w:cstheme="minorBidi"/>
          <w:bCs/>
          <w:lang w:eastAsia="en-US"/>
        </w:rPr>
        <w:tab/>
      </w:r>
    </w:p>
    <w:p w:rsidR="001721F9" w:rsidRPr="00E32015" w:rsidRDefault="001721F9" w:rsidP="001721F9">
      <w:pPr>
        <w:spacing w:after="120"/>
        <w:ind w:left="284"/>
        <w:rPr>
          <w:rFonts w:ascii="Georgia" w:eastAsiaTheme="minorHAnsi" w:hAnsi="Georgia" w:cstheme="minorBidi"/>
          <w:bCs/>
          <w:lang w:eastAsia="en-US"/>
        </w:rPr>
      </w:pPr>
      <w:r w:rsidRPr="00E32015">
        <w:rPr>
          <w:rFonts w:ascii="Georgia" w:eastAsiaTheme="minorHAnsi" w:hAnsi="Georgia" w:cstheme="minorBidi"/>
          <w:bCs/>
          <w:lang w:eastAsia="en-US"/>
        </w:rPr>
        <w:t>b) wydłużenia terminu realizacji robót budowlanych lub innej części przedmiotu zamówienia przez innego wykonawcę, co uniemożliwia realizację lub kontynuację realizacji udzielonego zamówienia.</w:t>
      </w:r>
    </w:p>
    <w:p w:rsidR="001721F9" w:rsidRDefault="001721F9" w:rsidP="00805169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Przedłużenie terminu wykonania przedmiotu umowy w ok</w:t>
      </w:r>
      <w:r w:rsidR="00764B68">
        <w:rPr>
          <w:rFonts w:ascii="Georgia" w:eastAsiaTheme="minorHAnsi" w:hAnsi="Georgia" w:cstheme="minorBidi"/>
          <w:bCs/>
          <w:sz w:val="24"/>
          <w:szCs w:val="24"/>
        </w:rPr>
        <w:t>olicznościach wskazanych w pkt 9 i 10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 xml:space="preserve"> zostanie dokonane jedynie w zakresie uzasadnionym czasem wystąpienia przeszkód.</w:t>
      </w:r>
    </w:p>
    <w:p w:rsidR="00764B68" w:rsidRPr="00E32015" w:rsidRDefault="00764B68" w:rsidP="00764B68">
      <w:pPr>
        <w:pStyle w:val="Akapitzlist"/>
        <w:numPr>
          <w:ilvl w:val="0"/>
          <w:numId w:val="17"/>
        </w:numPr>
        <w:spacing w:after="120"/>
        <w:ind w:left="426" w:hanging="426"/>
        <w:jc w:val="both"/>
        <w:rPr>
          <w:rFonts w:ascii="Georgia" w:eastAsiaTheme="minorHAnsi" w:hAnsi="Georgia" w:cstheme="minorBidi"/>
          <w:bCs/>
          <w:sz w:val="24"/>
          <w:szCs w:val="24"/>
        </w:rPr>
      </w:pPr>
      <w:r>
        <w:rPr>
          <w:rFonts w:ascii="Georgia" w:eastAsiaTheme="minorHAnsi" w:hAnsi="Georgia" w:cstheme="minorBidi"/>
          <w:bCs/>
          <w:sz w:val="24"/>
          <w:szCs w:val="24"/>
        </w:rPr>
        <w:t xml:space="preserve">W przypadku zmiany terminu będącej następstwem okoliczności wskazanych w pkt 5, 9, 10 </w:t>
      </w:r>
      <w:r w:rsidR="00AD26EC">
        <w:rPr>
          <w:rFonts w:ascii="Georgia" w:eastAsiaTheme="minorHAnsi" w:hAnsi="Georgia" w:cstheme="minorBidi"/>
          <w:bCs/>
          <w:sz w:val="24"/>
          <w:szCs w:val="24"/>
        </w:rPr>
        <w:t xml:space="preserve">Strony </w:t>
      </w:r>
      <w:r>
        <w:rPr>
          <w:rFonts w:ascii="Georgia" w:eastAsiaTheme="minorHAnsi" w:hAnsi="Georgia" w:cstheme="minorBidi"/>
          <w:bCs/>
          <w:sz w:val="24"/>
          <w:szCs w:val="24"/>
        </w:rPr>
        <w:t>dokonuj</w:t>
      </w:r>
      <w:r w:rsidR="00AD26EC">
        <w:rPr>
          <w:rFonts w:ascii="Georgia" w:eastAsiaTheme="minorHAnsi" w:hAnsi="Georgia" w:cstheme="minorBidi"/>
          <w:bCs/>
          <w:sz w:val="24"/>
          <w:szCs w:val="24"/>
        </w:rPr>
        <w:t>ą</w:t>
      </w:r>
      <w:r>
        <w:rPr>
          <w:rFonts w:ascii="Georgia" w:eastAsiaTheme="minorHAnsi" w:hAnsi="Georgia" w:cstheme="minorBidi"/>
          <w:bCs/>
          <w:sz w:val="24"/>
          <w:szCs w:val="24"/>
        </w:rPr>
        <w:t xml:space="preserve"> aktualizacji harmonogramu rzeczowo-finansowego.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4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Podwykonawcy i zasady ich zgłaszania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Wykonawca może powierzyć podwykonawcom wykonanie części przedmiotu zamówienia z uwzględnieniem norm ustawy </w:t>
      </w:r>
      <w:proofErr w:type="spellStart"/>
      <w:r w:rsidRPr="00DA04E5">
        <w:rPr>
          <w:rFonts w:ascii="Georgia" w:eastAsiaTheme="minorHAnsi" w:hAnsi="Georgia" w:cstheme="minorBidi"/>
          <w:lang w:eastAsia="en-US"/>
        </w:rPr>
        <w:t>Pzp</w:t>
      </w:r>
      <w:proofErr w:type="spellEnd"/>
      <w:r w:rsidRPr="00DA04E5">
        <w:rPr>
          <w:rFonts w:ascii="Georgia" w:eastAsiaTheme="minorHAnsi" w:hAnsi="Georgia" w:cstheme="minorBidi"/>
          <w:lang w:eastAsia="en-US"/>
        </w:rPr>
        <w:t>, wymogów SWIZ oraz niniejszej umowy pod warunkiem, że przed przystąpieniem do wykonania zamówienia wykonawca, poda nazwy albo imiona i nazwiska oraz dane kontaktowe podwykonawców i osób do kontaktu z nimi, zaangażowanych w realizację przedmiotu umowy</w:t>
      </w:r>
      <w:r w:rsidR="00332D24" w:rsidRPr="00E32015">
        <w:rPr>
          <w:rFonts w:ascii="Georgia" w:eastAsiaTheme="minorHAnsi" w:hAnsi="Georgia" w:cstheme="minorBidi"/>
          <w:lang w:eastAsia="en-US"/>
        </w:rPr>
        <w:t xml:space="preserve"> oraz wskaże część zamówienia, której realizację powierzy podwykonawcy</w:t>
      </w:r>
      <w:r w:rsidRPr="00DA04E5">
        <w:rPr>
          <w:rFonts w:ascii="Georgia" w:eastAsiaTheme="minorHAnsi" w:hAnsi="Georgia" w:cstheme="minorBidi"/>
          <w:lang w:eastAsia="en-US"/>
        </w:rPr>
        <w:t>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2. Wykonawca zawiadamia zamawiającego o wszelkich zmianach danych lub podwykonawców o których mowa w ust. 1 w trakcie realizacji zamówienia.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3. Jeżeli Wykonawca dokonuje zmiany albo rezygnuje z podwykonawcy, który jest podmiotem, na którego zasoby wykonawca powoływał się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4. Wykonawca jest odpowiedzialny za działania lub zaniechania podwykonawców, ich przedstawicieli lub pracowników, jak za własne działania lub zaniechania. </w:t>
      </w:r>
      <w:r w:rsidRPr="00DA04E5">
        <w:rPr>
          <w:rFonts w:ascii="Georgia" w:eastAsiaTheme="minorHAnsi" w:hAnsi="Georgia" w:cstheme="minorBidi"/>
          <w:lang w:eastAsia="en-US"/>
        </w:rPr>
        <w:tab/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5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Odbiór końcowy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bookmarkStart w:id="0" w:name="_GoBack"/>
      <w:r w:rsidRPr="00DA04E5">
        <w:rPr>
          <w:rFonts w:ascii="Georgia" w:eastAsiaTheme="minorHAnsi" w:hAnsi="Georgia" w:cstheme="minorBidi"/>
          <w:lang w:eastAsia="en-US"/>
        </w:rPr>
        <w:lastRenderedPageBreak/>
        <w:t xml:space="preserve">1. Wykonawca zobowiązany jest do pisemnego zgłoszenia Zamawiającemu na 3 dni robocze wcześniej, gotowości do dokonania czynności odbioru wykonanych dostaw i robót objętych Umową. </w:t>
      </w:r>
    </w:p>
    <w:bookmarkEnd w:id="0"/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Rozpoczęcie czynności odbioru, nastąpi w terminie do 3 dni roboczych od daty zgłoszenia gotowości do odbioru. Zakończenie czynności odbioru winno nastąpić najpóźniej w terminie 10 dni roboczych licząc od dnia jego rozpoczęcia. Jeżeli odbiór końcowy nie zostanie dokonany w ustalonym terminie z winy Zamawiającego pomimo zgłoszenia gotowości odbioru Wykonawca nie pozostaje w opóźnieniu ze spełnieniem zobowiązania wynikającego z Umowy.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3. Odbiór końcowy polegać będzie na odbiorze ilościowym i jakościowym wykonanych dostaw i robót oraz wykonaniu prób technicznych.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4. Wykonawca zobowiązany jest do przygotowania i udostępnienia Zamawiającemu na dzień odbioru wszystkich wymaganych prawem oraz przez Zamawiającego dokumentów tj. </w:t>
      </w:r>
      <w:r w:rsidRPr="00E32015">
        <w:rPr>
          <w:rFonts w:ascii="Georgia" w:eastAsiaTheme="minorHAnsi" w:hAnsi="Georgia" w:cstheme="minorBidi"/>
          <w:lang w:eastAsia="en-US"/>
        </w:rPr>
        <w:t xml:space="preserve">dokumentów gwarancyjnych, instrukcji obsługi urządzeń, </w:t>
      </w:r>
      <w:r w:rsidRPr="00DA04E5">
        <w:rPr>
          <w:rFonts w:ascii="Georgia" w:eastAsiaTheme="minorHAnsi" w:hAnsi="Georgia" w:cstheme="minorBidi"/>
          <w:lang w:eastAsia="en-US"/>
        </w:rPr>
        <w:t xml:space="preserve">etykiet, świadectw, certyfikatów, atestów oraz pisemnego oświadczenia, że wszelkie przewidziane Umową prace wykonane zostały zgodnie z Umową, przepisami prawa i obowiązującymi normami oraz zasadami wiedzy technicznej i sztuki budowlanej.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5</w:t>
      </w:r>
      <w:r w:rsidRPr="00DA04E5">
        <w:rPr>
          <w:rFonts w:ascii="Georgia" w:eastAsiaTheme="minorHAnsi" w:hAnsi="Georgia" w:cstheme="minorBidi"/>
          <w:lang w:eastAsia="en-US"/>
        </w:rPr>
        <w:t xml:space="preserve">. Jeżeli w toku czynności odbioru zostaną stwierdzone wady lub usterki, brak przedstawienia kompletnej dokumentacji, nieprzeprowadzenie prób, badań, odkryć i ekspertyz, lub też inna niezgodność z Umową, to Zamawiającemu przysługuje prawo odmowy przeprowadzenia odbioru do czasu usunięcia wad, usterek, przedstawienia kompletnej dokumentacji, przeprowadzenia prób, badań, odkryć i ekspertyz lub usunięcia innych niezgodności z Umową. W tym celu Zamawiający wyznaczy Wykonawcy termin na usunięcie wad, usterek, przedstawienie dokumentacji, przeprowadzenie prób, badań, odkryć i ekspertyz lub usunięcie innych niezgodności z Umową nie dłuższy niż 5 dni robocze. Zamawiający powróci do wykonywania czynności odbiorowych po upływie wyznaczonego terminu. Procedura odbioru zostanie wówczas przeprowadzona na nowo zgodnie z postanowieniami niniejszego paragrafu.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7. W przypadku stwierdzenia przez Zamawiającego wykonywania przedmiotu zamówienia niezgodnie z Umową lub ujawnienia wad przedmiotu Umowy, Zamawiający jest uprawniony do żądania usunięcia przez Wykonawcę stwierdzonych nieprawidłowości lub wad w wyznaczonym przez siebie terminie. Koszt usunięcia nieprawidłowości lub wad ponosi Wykonawca.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8. Jeżeli Wykonawca nie usunie wady lub usterki w terminie, Zamawiający może zlecić usunięcie wady lub usterki przez osoby trzecie na koszt Wykonawcy (wykonanie zastępcze). Wykonawca zobowiązany jest pokryć poniesione w związku z tym wydatki w ciągu 7 dni od daty otrzymania pisemnego wezwania wzywającego go do pokrycia tych wydatków. Zamawiający może także potrącić wydatki związane z wykonaniem zastępczym z wynagrodzenia lub kwoty zabezpieczenia należytego wykonania umowy.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9. Strony postanawiają, że z czynności odbioru będzie spisany protokół zawierający wszelkie ustalenia dokonane w toku odbioru, jak też terminy wyznaczone na usunięcie wad, usterek lub innych braków stwierdzonych przy odbiorze. W przypadku ujawnienia w toku odbioru okoliczności, o których mowa w ust. 5 powyżej, Strony w protokole zobowiązane są wskazać stwierdzone wady, usterki, braki lub inne niezgodności.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10. Za datę odbioru końcowego przedmiotu Umowy uważa się </w:t>
      </w:r>
      <w:r w:rsidRPr="00DA04E5">
        <w:rPr>
          <w:rFonts w:ascii="Georgia" w:eastAsiaTheme="minorHAnsi" w:hAnsi="Georgia" w:cstheme="minorBidi"/>
          <w:bCs/>
          <w:lang w:eastAsia="en-US"/>
        </w:rPr>
        <w:t>datę podpisania przez obie Strony bezusterkowego protokołu odbioru końcowego całości prac, stanowiących przedmiot Umowy</w:t>
      </w:r>
      <w:r w:rsidRPr="00DA04E5">
        <w:rPr>
          <w:rFonts w:ascii="Georgia" w:eastAsiaTheme="minorHAnsi" w:hAnsi="Georgia" w:cstheme="minorBidi"/>
          <w:lang w:eastAsia="en-US"/>
        </w:rPr>
        <w:t xml:space="preserve">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lastRenderedPageBreak/>
        <w:t xml:space="preserve">11. Zamawiający </w:t>
      </w:r>
      <w:r w:rsidRPr="00E32015">
        <w:rPr>
          <w:rFonts w:ascii="Georgia" w:eastAsiaTheme="minorHAnsi" w:hAnsi="Georgia" w:cstheme="minorBidi"/>
          <w:lang w:eastAsia="en-US"/>
        </w:rPr>
        <w:t xml:space="preserve">posiada </w:t>
      </w:r>
      <w:r w:rsidRPr="00DA04E5">
        <w:rPr>
          <w:rFonts w:ascii="Georgia" w:eastAsiaTheme="minorHAnsi" w:hAnsi="Georgia" w:cstheme="minorBidi"/>
          <w:lang w:eastAsia="en-US"/>
        </w:rPr>
        <w:t>możliwość poprzedzenia odbioru końcowego odbiorami częściowymi dokonywanymi w trakcie wykonywania Umowy. Ustęp 1-10 stosuje się odpowiednio.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6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Wynagrodzenie i płatności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Za należyte wykonanie zamówienia objętego Umową Zamawiający zapłaci Wykonawcy łączne wynagrodzenie netto w wysokości: ………………. zł., słownie: …..……………………………………………….. plus obowiązująca stawka podatku VAT.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Łącznie wartość brutto: …………………………………………………………………zł. </w:t>
      </w:r>
    </w:p>
    <w:p w:rsidR="00805169" w:rsidRPr="00E32015" w:rsidRDefault="00DA04E5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Wynagrodzenie o którym mowa w ust. 1 obejmuje wszystkie koszty związane z realizacją prac objętych SIWZ, przedmiarem, dokumentacją oraz </w:t>
      </w:r>
      <w:proofErr w:type="spellStart"/>
      <w:r w:rsidR="00805169" w:rsidRPr="00E32015">
        <w:rPr>
          <w:rFonts w:ascii="Georgia" w:eastAsiaTheme="minorHAnsi" w:hAnsi="Georgia" w:cstheme="minorBidi"/>
          <w:lang w:eastAsia="en-US"/>
        </w:rPr>
        <w:t>STWiOR</w:t>
      </w:r>
      <w:proofErr w:type="spellEnd"/>
      <w:r w:rsidR="00805169" w:rsidRPr="00E32015">
        <w:rPr>
          <w:rFonts w:ascii="Georgia" w:eastAsiaTheme="minorHAnsi" w:hAnsi="Georgia" w:cstheme="minorBidi"/>
          <w:lang w:eastAsia="en-US"/>
        </w:rPr>
        <w:t>, w tym wszelkich kosztów związanych z realizacją przedmiotu umowy, a także oddziaływania innych czynników mających lub mogących mieć wpływ na koszty.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3.</w:t>
      </w:r>
      <w:r w:rsidRPr="00E32015">
        <w:rPr>
          <w:rFonts w:ascii="Georgia" w:eastAsiaTheme="minorHAnsi" w:hAnsi="Georgia" w:cstheme="minorBidi"/>
          <w:lang w:eastAsia="en-US"/>
        </w:rPr>
        <w:tab/>
        <w:t>Niedoszacowanie kosztów, pominięcie oraz brak rozpoznania zakresu przedmiotu  umowy przez Wykonawcę nie może być podstawą do żądania zmiany wynagrodzenia określonego w ust. 1 niniejszego paragrafu.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4.</w:t>
      </w:r>
      <w:r w:rsidRPr="00E32015">
        <w:rPr>
          <w:rFonts w:ascii="Georgia" w:eastAsiaTheme="minorHAnsi" w:hAnsi="Georgia" w:cstheme="minorBidi"/>
          <w:lang w:eastAsia="en-US"/>
        </w:rPr>
        <w:tab/>
        <w:t>Wykonawca nie może dokonać cesji wierzytelności wynikających z niniejszej umowy na rzecz osób trzecich,  bez zgody Zamawiającego.</w:t>
      </w:r>
    </w:p>
    <w:p w:rsidR="00DA04E5" w:rsidRPr="00DA04E5" w:rsidRDefault="00805169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5. </w:t>
      </w:r>
      <w:r w:rsidR="00DA04E5" w:rsidRPr="00DA04E5">
        <w:rPr>
          <w:rFonts w:ascii="Georgia" w:eastAsiaTheme="minorHAnsi" w:hAnsi="Georgia" w:cstheme="minorBidi"/>
          <w:lang w:eastAsia="en-US"/>
        </w:rPr>
        <w:t>Zamawiający dokona zapłaty za wykonanie zamówienia objętego Umową, na podstawie faktu</w:t>
      </w:r>
      <w:r w:rsidR="00DA04E5" w:rsidRPr="00E32015">
        <w:rPr>
          <w:rFonts w:ascii="Georgia" w:eastAsiaTheme="minorHAnsi" w:hAnsi="Georgia" w:cstheme="minorBidi"/>
          <w:lang w:eastAsia="en-US"/>
        </w:rPr>
        <w:t xml:space="preserve">ry końcowej po odbiorze końcowym zamówienia 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i podpisaniu przez Strony protokołu odbioru końcowego całości prac, objętych Umową. </w:t>
      </w:r>
    </w:p>
    <w:p w:rsidR="00DA04E5" w:rsidRPr="00DA04E5" w:rsidRDefault="00805169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6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. Zapłata nastąpi w terminie 21 dni od daty doręczenia prawidłowo wystawionej faktury VAT przez Wykonawcę. </w:t>
      </w:r>
    </w:p>
    <w:p w:rsidR="00DA04E5" w:rsidRPr="00E32015" w:rsidRDefault="00805169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7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. Zapłata wynagrodzenia nastąpi przelewem bankowym na rachunek bankowy Wykonawcy, wskazany w fakturze. Za dzień zapłaty uznaje się dzień obciążenia rachunku bankowego Zamawiającego. 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8. Zamawiający dopuszcza zmianę wysokości wynagrodzenia w następujących przypadkach: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a) zmiany urzędowej stawki podatku od towarów i usług VAT,               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b) zmiany  wysokości minimalnego wynagrodzenia za pracę albo wysokości minimalnej stawki godzinowej,  ustalonych na podstawie przepisów ustawy z dnia 10 października 2002 r. o minimalnym wynagrodzenia za pracę,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c) zasad podlegania ubezpieczeniom społecznym lub  ubezpieczeniu zdrowotnemu lub wysokości stawki składki na ubezpieczenia społeczne lub zdrowotne, </w:t>
      </w:r>
    </w:p>
    <w:p w:rsidR="00805169" w:rsidRPr="00DA04E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- jeżeli zmiany te będą miały wpływ na koszty wykonania zamówienia przez wykonawcę.</w:t>
      </w:r>
    </w:p>
    <w:p w:rsidR="00DA04E5" w:rsidRPr="00DA04E5" w:rsidRDefault="00DA04E5" w:rsidP="00DA04E5">
      <w:pPr>
        <w:tabs>
          <w:tab w:val="center" w:pos="4536"/>
          <w:tab w:val="left" w:pos="5174"/>
        </w:tabs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ab/>
        <w:t>§ 7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Przedstawiciele Stron</w:t>
      </w:r>
    </w:p>
    <w:p w:rsidR="00DA04E5" w:rsidRPr="00DA04E5" w:rsidRDefault="00DA04E5" w:rsidP="00DA04E5">
      <w:pPr>
        <w:numPr>
          <w:ilvl w:val="0"/>
          <w:numId w:val="19"/>
        </w:numPr>
        <w:spacing w:after="120" w:line="259" w:lineRule="auto"/>
        <w:jc w:val="left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Osobami uprawnionymi do odbioru oświadczeń w imieniu Stron są</w:t>
      </w:r>
      <w:r w:rsidRPr="00E32015">
        <w:rPr>
          <w:rFonts w:ascii="Georgia" w:eastAsiaTheme="minorHAnsi" w:hAnsi="Georgia" w:cstheme="minorBidi"/>
          <w:lang w:eastAsia="en-US"/>
        </w:rPr>
        <w:t>: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1) w imieniu Zamawiającego - </w:t>
      </w:r>
      <w:r w:rsidRPr="00E32015">
        <w:rPr>
          <w:rFonts w:ascii="Georgia" w:eastAsiaTheme="minorHAnsi" w:hAnsi="Georgia" w:cstheme="minorBidi"/>
          <w:lang w:eastAsia="en-US"/>
        </w:rPr>
        <w:t>……………………………………………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2) w imieniu Wykonawcy - ……………………………………………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2</w:t>
      </w:r>
      <w:r w:rsidRPr="00DA04E5">
        <w:rPr>
          <w:rFonts w:ascii="Georgia" w:eastAsiaTheme="minorHAnsi" w:hAnsi="Georgia" w:cstheme="minorBidi"/>
          <w:lang w:eastAsia="en-US"/>
        </w:rPr>
        <w:t xml:space="preserve">. </w:t>
      </w:r>
      <w:r w:rsidRPr="00E32015">
        <w:rPr>
          <w:rFonts w:ascii="Georgia" w:eastAsiaTheme="minorHAnsi" w:hAnsi="Georgia" w:cstheme="minorBidi"/>
          <w:lang w:eastAsia="en-US"/>
        </w:rPr>
        <w:t>U</w:t>
      </w:r>
      <w:r w:rsidRPr="00DA04E5">
        <w:rPr>
          <w:rFonts w:ascii="Georgia" w:eastAsiaTheme="minorHAnsi" w:hAnsi="Georgia" w:cstheme="minorBidi"/>
          <w:lang w:eastAsia="en-US"/>
        </w:rPr>
        <w:t xml:space="preserve">poważniony pracownik Zamawiającego jest uprawniony do zwoływania narad koordynacyjnych z udziałem przedstawicieli Wykonawcy. </w:t>
      </w:r>
      <w:r w:rsidRPr="00E32015">
        <w:rPr>
          <w:rFonts w:ascii="Georgia" w:eastAsiaTheme="minorHAnsi" w:hAnsi="Georgia" w:cstheme="minorBidi"/>
          <w:lang w:eastAsia="en-US"/>
        </w:rPr>
        <w:t>Przedstawiciel Wykonawcy</w:t>
      </w:r>
      <w:r w:rsidRPr="00DA04E5">
        <w:rPr>
          <w:rFonts w:ascii="Georgia" w:eastAsiaTheme="minorHAnsi" w:hAnsi="Georgia" w:cstheme="minorBidi"/>
          <w:lang w:eastAsia="en-US"/>
        </w:rPr>
        <w:t xml:space="preserve"> jest zobowiązany uczestniczyć w naradach koordynacyjnych. </w:t>
      </w:r>
    </w:p>
    <w:p w:rsidR="00DA04E5" w:rsidRPr="00DA04E5" w:rsidRDefault="00DA04E5" w:rsidP="00DA04E5">
      <w:pPr>
        <w:tabs>
          <w:tab w:val="left" w:pos="990"/>
          <w:tab w:val="center" w:pos="4819"/>
          <w:tab w:val="left" w:pos="5454"/>
        </w:tabs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b/>
          <w:bCs/>
          <w:lang w:eastAsia="en-US"/>
        </w:rPr>
        <w:lastRenderedPageBreak/>
        <w:tab/>
      </w:r>
      <w:r w:rsidRPr="00E3201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>§ 8</w:t>
      </w:r>
      <w:r w:rsidRPr="00E32015">
        <w:rPr>
          <w:rFonts w:ascii="Georgia" w:eastAsiaTheme="minorHAnsi" w:hAnsi="Georgia" w:cstheme="minorBidi"/>
          <w:b/>
          <w:bCs/>
          <w:lang w:eastAsia="en-US"/>
        </w:rPr>
        <w:tab/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HAnsi"/>
          <w:lang w:eastAsia="en-US"/>
        </w:rPr>
      </w:pPr>
      <w:r w:rsidRPr="00DA04E5">
        <w:rPr>
          <w:rFonts w:ascii="Georgia" w:eastAsiaTheme="minorHAnsi" w:hAnsi="Georgia" w:cstheme="minorHAnsi"/>
          <w:b/>
          <w:bCs/>
          <w:lang w:eastAsia="en-US"/>
        </w:rPr>
        <w:t>Gwarancja jakości i rękojmia za wady</w:t>
      </w:r>
    </w:p>
    <w:p w:rsidR="00DA04E5" w:rsidRPr="00DA04E5" w:rsidRDefault="00DA04E5" w:rsidP="00DA04E5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HAnsi"/>
          <w:lang w:eastAsia="en-US"/>
        </w:rPr>
      </w:pPr>
      <w:r w:rsidRPr="00DA04E5">
        <w:rPr>
          <w:rFonts w:ascii="Georgia" w:eastAsiaTheme="minorHAnsi" w:hAnsi="Georgia" w:cstheme="minorHAnsi"/>
          <w:lang w:eastAsia="en-US"/>
        </w:rPr>
        <w:t xml:space="preserve">Wykonawca udziela Zamawiającemu gwarancji jakości na przedmiot Umowy zgodnie z ofertą na okres </w:t>
      </w:r>
      <w:r w:rsidRPr="00DA04E5">
        <w:rPr>
          <w:rFonts w:ascii="Georgia" w:eastAsiaTheme="minorHAnsi" w:hAnsi="Georgia" w:cstheme="minorHAnsi"/>
          <w:b/>
          <w:bCs/>
          <w:lang w:eastAsia="en-US"/>
        </w:rPr>
        <w:t>……………….</w:t>
      </w:r>
      <w:r w:rsidRPr="00E32015">
        <w:rPr>
          <w:rFonts w:ascii="Georgia" w:eastAsiaTheme="minorHAnsi" w:hAnsi="Georgia" w:cstheme="minorHAnsi"/>
          <w:b/>
          <w:bCs/>
          <w:lang w:eastAsia="en-US"/>
        </w:rPr>
        <w:t xml:space="preserve"> </w:t>
      </w:r>
      <w:r w:rsidRPr="00E32015">
        <w:rPr>
          <w:rFonts w:ascii="Georgia" w:eastAsiaTheme="minorHAnsi" w:hAnsi="Georgia" w:cstheme="minorHAnsi"/>
          <w:bCs/>
          <w:lang w:eastAsia="en-US"/>
        </w:rPr>
        <w:t>na warunkach wskazanych w Karcie Gwarancyjnej, której wzór stanowi załącznik do umowy</w:t>
      </w:r>
      <w:r w:rsidRPr="00DA04E5">
        <w:rPr>
          <w:rFonts w:ascii="Georgia" w:eastAsiaTheme="minorHAnsi" w:hAnsi="Georgia" w:cstheme="minorHAnsi"/>
          <w:lang w:eastAsia="en-US"/>
        </w:rPr>
        <w:t xml:space="preserve">.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hAnsi="Georgia" w:cstheme="minorHAnsi"/>
          <w:lang w:eastAsia="en-US"/>
        </w:rPr>
      </w:pPr>
      <w:r w:rsidRPr="00DA04E5">
        <w:rPr>
          <w:rFonts w:ascii="Georgia" w:hAnsi="Georgia" w:cstheme="minorHAnsi"/>
          <w:lang w:eastAsia="en-US"/>
        </w:rPr>
        <w:t xml:space="preserve">Wykonawca zobowiązany jest zapewnić usunięcie stwierdzonych wad i usterek w miejscu wykonania zamówienia. W przypadku, gdy wada dotyczy produktu zainstalowanego, dopuszcza się jego demontaż i naprawę w innym miejscu, jeśli jest to niezbędne dla jego naprawy. Obowiązek demontażu i dostarczenia do innego miejsca naprawy i koszty z tym związane spoczywają na Wykonawcy.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hAnsi="Georgia" w:cstheme="minorHAnsi"/>
          <w:lang w:eastAsia="en-US"/>
        </w:rPr>
      </w:pPr>
      <w:r w:rsidRPr="00DA04E5">
        <w:rPr>
          <w:rFonts w:ascii="Georgia" w:hAnsi="Georgia" w:cstheme="minorHAnsi"/>
          <w:lang w:eastAsia="en-US"/>
        </w:rPr>
        <w:t xml:space="preserve">Uprawnienie przysługujące Zamawiającemu z tytułu gwarancji nie wyłączają uprawnień Zamawiającego z tytułu rękojmi za wady wynikające z warunków dokumentacji przetargowej oraz Kodeksu Cywilnego (art. 556-576 K.c.)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HAnsi"/>
          <w:lang w:eastAsia="en-US"/>
        </w:rPr>
        <w:t xml:space="preserve">Wykonawca udziela Zamawiającemu rękojmi za wady na przedmiot Umowy na okres </w:t>
      </w:r>
      <w:r w:rsidR="00332D24" w:rsidRPr="00E32015">
        <w:rPr>
          <w:rFonts w:ascii="Georgia" w:eastAsiaTheme="minorHAnsi" w:hAnsi="Georgia" w:cstheme="minorHAnsi"/>
          <w:lang w:eastAsia="en-US"/>
        </w:rPr>
        <w:t>2 lat</w:t>
      </w:r>
      <w:r w:rsidRPr="00DA04E5">
        <w:rPr>
          <w:rFonts w:ascii="Georgia" w:eastAsiaTheme="minorHAnsi" w:hAnsi="Georgia" w:cstheme="minorBidi"/>
          <w:lang w:eastAsia="en-US"/>
        </w:rPr>
        <w:t>.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 Bieg </w:t>
      </w:r>
      <w:r w:rsidR="00332D24" w:rsidRPr="00E32015">
        <w:rPr>
          <w:rFonts w:ascii="Georgia" w:eastAsiaTheme="minorHAnsi" w:hAnsi="Georgia" w:cstheme="minorBidi"/>
          <w:lang w:eastAsia="en-US"/>
        </w:rPr>
        <w:t xml:space="preserve">terminu </w:t>
      </w:r>
      <w:r w:rsidRPr="00DA04E5">
        <w:rPr>
          <w:rFonts w:ascii="Georgia" w:eastAsiaTheme="minorHAnsi" w:hAnsi="Georgia" w:cstheme="minorBidi"/>
          <w:lang w:eastAsia="en-US"/>
        </w:rPr>
        <w:t>gwarancji jakości i rękojmi za wady rozpoczyna się w dniu dokonania odbioru końcowego.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Udzielone rękojmia i gwarancja nie naruszają prawa Zamawiającego do dochodzenia roszczeń o naprawienie szkody w pełnej wysokości na zasadach ogólnych określonych w KC.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Zamawiający może realizować uprawnienia z gwarancji jakości niezależnie od uprawnień przysługujących mu z tytułu rękojmi za wady. </w:t>
      </w:r>
    </w:p>
    <w:p w:rsidR="00DA04E5" w:rsidRPr="00DA04E5" w:rsidRDefault="00DA04E5" w:rsidP="00DA04E5">
      <w:pPr>
        <w:tabs>
          <w:tab w:val="left" w:pos="855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9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Zabezpieczenie należytego wykonania Umowy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Wykonawca wniesie w dniu zawarcia Umowy zabezpieczenie należytego wykonania Umowy w wysokości </w:t>
      </w:r>
      <w:r w:rsidRPr="00DA04E5">
        <w:rPr>
          <w:rFonts w:ascii="Georgia" w:eastAsiaTheme="minorHAnsi" w:hAnsi="Georgia" w:cstheme="minorBidi"/>
          <w:b/>
          <w:bCs/>
          <w:lang w:eastAsia="en-US"/>
        </w:rPr>
        <w:t xml:space="preserve">10% </w:t>
      </w:r>
      <w:r w:rsidRPr="00DA04E5">
        <w:rPr>
          <w:rFonts w:ascii="Georgia" w:eastAsiaTheme="minorHAnsi" w:hAnsi="Georgia" w:cstheme="minorBidi"/>
          <w:lang w:eastAsia="en-US"/>
        </w:rPr>
        <w:t xml:space="preserve">ceny oferty brutto, tj. ………………. zł (słownie:………...……………………….) w formie określonej w art. 148 ust. 1 ustawy Prawo zamówień publicznych.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Zamawiający: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a) 70% wartości zabezpieczenia zwróci w terminie 30 dni od daty końcowego odbioru;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b) 30% wartości zabezpieczenia zatrzyma na zabezpieczenie roszczeń z tytułu rękojmi za wady, kwota ta zostanie zwrócona w terminie 15 dni po upływie okresu rękojmi.  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10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Kary umowne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Wykonawca zapłaci Zamawiającemu karę umowną w następujących przypadkach: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a) za </w:t>
      </w:r>
      <w:r w:rsidR="00332D24" w:rsidRPr="00E32015">
        <w:rPr>
          <w:rFonts w:ascii="Georgia" w:eastAsiaTheme="minorHAnsi" w:hAnsi="Georgia" w:cstheme="minorBidi"/>
          <w:lang w:eastAsia="en-US"/>
        </w:rPr>
        <w:t>zwłokę</w:t>
      </w:r>
      <w:r w:rsidRPr="00DA04E5">
        <w:rPr>
          <w:rFonts w:ascii="Georgia" w:eastAsiaTheme="minorHAnsi" w:hAnsi="Georgia" w:cstheme="minorBidi"/>
          <w:lang w:eastAsia="en-US"/>
        </w:rPr>
        <w:t xml:space="preserve"> w oddaniu przedmiotu Umowy w wysokości 0,05% wynagrodzenia umownego netto, określonego w § 6 ust. 1 Umowy, za każdy dzień opóźnienia w stosunku do terminu określonego w Umowie; </w:t>
      </w:r>
    </w:p>
    <w:p w:rsidR="00DA04E5" w:rsidRPr="00DA04E5" w:rsidRDefault="00332D24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b</w:t>
      </w:r>
      <w:r w:rsidR="00DA04E5" w:rsidRPr="00DA04E5">
        <w:rPr>
          <w:rFonts w:ascii="Georgia" w:eastAsiaTheme="minorHAnsi" w:hAnsi="Georgia" w:cstheme="minorBidi"/>
          <w:lang w:eastAsia="en-US"/>
        </w:rPr>
        <w:t>) odstąpienia od Umowy z przyczyn, za które odpowiedzialność ponosi Wykonawca – wysokości 10% wynagrodzenia umownego netto, określonego w § 6</w:t>
      </w:r>
      <w:r w:rsidRPr="00E32015">
        <w:rPr>
          <w:rFonts w:ascii="Georgia" w:eastAsiaTheme="minorHAnsi" w:hAnsi="Georgia" w:cstheme="minorBidi"/>
          <w:lang w:eastAsia="en-US"/>
        </w:rPr>
        <w:t xml:space="preserve"> ust. 1 Umowy.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Zamawiający ma prawo potrącenia kar umownych z wynagrodzenia wykonawcy lub zabezpieczenia należytego wykonania Umowy. </w:t>
      </w:r>
    </w:p>
    <w:p w:rsidR="00DA04E5" w:rsidRPr="00E3201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lastRenderedPageBreak/>
        <w:t xml:space="preserve">3. Jeżeli kary nie pokryją poniesionej szkody, Zamawiający może dochodzić odszkodowania uzupełniającego na zasadach ogólnych. 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11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Odstąpienie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Zamawiający zastrzega sobie prawo odstąpienia od Umowy, w terminie 30 dni od dnia uzyskania przez niego wiedzy o okoliczności uzasadniającej odstąpienie, gdy: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a) Wykonawca nie odbierze </w:t>
      </w:r>
      <w:r w:rsidR="00332D24" w:rsidRPr="00E32015">
        <w:rPr>
          <w:rFonts w:ascii="Georgia" w:eastAsiaTheme="minorHAnsi" w:hAnsi="Georgia" w:cstheme="minorBidi"/>
          <w:lang w:eastAsia="en-US"/>
        </w:rPr>
        <w:t>udostępnionych pomieszczeń</w:t>
      </w:r>
      <w:r w:rsidRPr="00DA04E5">
        <w:rPr>
          <w:rFonts w:ascii="Georgia" w:eastAsiaTheme="minorHAnsi" w:hAnsi="Georgia" w:cstheme="minorBidi"/>
          <w:lang w:eastAsia="en-US"/>
        </w:rPr>
        <w:t xml:space="preserve"> lub w terminie 7 dni kalendarzowych od daty przekazania </w:t>
      </w:r>
      <w:r w:rsidR="00332D24" w:rsidRPr="00E32015">
        <w:rPr>
          <w:rFonts w:ascii="Georgia" w:eastAsiaTheme="minorHAnsi" w:hAnsi="Georgia" w:cstheme="minorBidi"/>
          <w:lang w:eastAsia="en-US"/>
        </w:rPr>
        <w:t>pomieszczeń</w:t>
      </w:r>
      <w:r w:rsidRPr="00DA04E5">
        <w:rPr>
          <w:rFonts w:ascii="Georgia" w:eastAsiaTheme="minorHAnsi" w:hAnsi="Georgia" w:cstheme="minorBidi"/>
          <w:lang w:eastAsia="en-US"/>
        </w:rPr>
        <w:t xml:space="preserve"> nie rozpocznie wykonywania przedmiotu Umowy bez uzasadnionych przyczyn, po uprzednim, pisemnym wezwaniu Wykonawcy do niezwłocznego odbioru lub rozpoczęcia prac</w:t>
      </w:r>
      <w:r w:rsidR="00A52CDD" w:rsidRPr="00E32015">
        <w:rPr>
          <w:rFonts w:ascii="Georgia" w:eastAsiaTheme="minorHAnsi" w:hAnsi="Georgia" w:cstheme="minorBidi"/>
          <w:lang w:eastAsia="en-US"/>
        </w:rPr>
        <w:t>,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b) Wykonawca samowolnie przerwał na dłużej niż 5 dni roboczych wykonywanie przedmiotu Umowy i pomimo dodatkowego wezwania Zamawiającego nie podjął dalszego wykonywania prac w terminie wyznaczonym przez Zamawiającego, nie kró</w:t>
      </w:r>
      <w:r w:rsidR="00A52CDD" w:rsidRPr="00E32015">
        <w:rPr>
          <w:rFonts w:ascii="Georgia" w:eastAsiaTheme="minorHAnsi" w:hAnsi="Georgia" w:cstheme="minorBidi"/>
          <w:lang w:eastAsia="en-US"/>
        </w:rPr>
        <w:t>tszym niż 7 dni kalendarzowych,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c) w przypadku, gdy okazało się, iż w stosunku do wykonawcy zachodziła w chwili zawarcia umowy jedna z okoliczności wskazanych w art. 24 ust. 1 ustawy </w:t>
      </w:r>
      <w:proofErr w:type="spellStart"/>
      <w:r w:rsidRPr="00DA04E5">
        <w:rPr>
          <w:rFonts w:ascii="Georgia" w:eastAsiaTheme="minorHAnsi" w:hAnsi="Georgia" w:cstheme="minorBidi"/>
          <w:lang w:eastAsia="en-US"/>
        </w:rPr>
        <w:t>Pzp</w:t>
      </w:r>
      <w:proofErr w:type="spellEnd"/>
      <w:r w:rsidRPr="00DA04E5">
        <w:rPr>
          <w:rFonts w:ascii="Georgia" w:eastAsiaTheme="minorHAnsi" w:hAnsi="Georgia" w:cstheme="minorBidi"/>
          <w:lang w:eastAsia="en-US"/>
        </w:rPr>
        <w:t xml:space="preserve">. </w:t>
      </w:r>
    </w:p>
    <w:p w:rsidR="009C4851" w:rsidRPr="00E32015" w:rsidRDefault="00332D24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2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. </w:t>
      </w:r>
      <w:r w:rsidR="009C4851" w:rsidRPr="00E32015">
        <w:rPr>
          <w:rFonts w:ascii="Georgia" w:eastAsiaTheme="minorHAnsi" w:hAnsi="Georgia" w:cstheme="minorBidi"/>
          <w:lang w:eastAsia="en-US"/>
        </w:rPr>
        <w:t>W razie istotnej zmiany okoliczności powodującej, że wykonanie przedmiotu umowy nie leży w interesie publicznym, czego nie można było przewidzieć w chwili zawarcia umowy, Zamawiający może odstąpić od umowy w terminie 30 dni od powzięcia wiadomości o tych okolicznościach.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3. W przypadku, o którym mowa w ust. 2 Wykonawca może żądać wyłącznie wynagrodzenia należnego z tytułu wykonania części umowy tzn. wynagrodzenia za przedmiot umowy zrealizowany do dnia odstąpienia od umowy, potwierdzony ustaleniami protokołu zaawansowania dostawy i odebrany przez Zamawiającego, w wysokości obliczonej na podstawie na podstawie cen jednostkowych urządzeń, określonych w załączniku nr 1 do umowy.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4. Zamawiającemu przysługuje prawo odstąpienia od niniejszej umowy, jeżeli Wykonawca pomimo zgłoszonych na piśmie zastrzeżeń, wykonuje przedmiot umowy w sposób wadliwy albo sprzeczny z ustalonymi warunkami.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5. W przypadku realizacji przez Zamawiającego uprawnienia wynikającego z ust. 4, Wykonawca może żądać wyłącznie wynagrodzenia należnego za przedmiot umowy zrealizowany do dnia odstąpienia od umowy, potwierdzony ustaleniami protokołu zaawansowania dostawy.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6. Wykonawca może odstąpić od umowy, jeżeli Zamawiający w sposób rażący narusza jej postanowienia pomimo zgłoszonych na piśmie zastrzeżeń. W takim przypadku Wykonawca może żądać wyłącznie wynagrodzenia należnego za przedmiot umowy zrealizowany do dnia odstąpienia od umowy, potwierdzony ustaleniami protokołu zaawansowania dostawy i odebrany przez Zamawiającego.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7. Odstąpienie  od  umowy   z   przyczyn   określonych   w   ust.  4   oraz   ust.   6  może   nastąpić w terminie 20 dni od powzięcia wiadomości o okolicznościach uzasadniających odstąpienie od umowy.</w:t>
      </w:r>
    </w:p>
    <w:p w:rsidR="00DA04E5" w:rsidRPr="00DA04E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8. 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Koszty dodatkowe poniesione na zabezpieczenie prac i terenu prac oraz wszelkie inne uzasadnione koszty związane z odstąpieniem od Umowy ponosi Strona, która ponosi odpowiedzialność za wystąpienie przyczyn uzasadniających odstąpienie od Umowy. </w:t>
      </w:r>
    </w:p>
    <w:p w:rsidR="00DA04E5" w:rsidRPr="00E32015" w:rsidRDefault="009C4851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9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. Odstąpienie od Umowy winno nastąpić w formie pisemnej pod rygorem nieważności takiego oświadczenia. </w:t>
      </w:r>
    </w:p>
    <w:p w:rsidR="00DA04E5" w:rsidRPr="00DA04E5" w:rsidRDefault="00DA04E5" w:rsidP="00DA04E5">
      <w:pPr>
        <w:tabs>
          <w:tab w:val="left" w:pos="960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lastRenderedPageBreak/>
        <w:t>§ 12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Postanowienia końcowe</w:t>
      </w:r>
    </w:p>
    <w:p w:rsidR="00805169" w:rsidRPr="00E3201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1. Wszelkie zmiany Umowy mogą nastąpić za zgodą Stron, zgodnie z art. 144 Ustawy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 </w:t>
      </w:r>
      <w:proofErr w:type="spellStart"/>
      <w:r w:rsidR="00805169" w:rsidRPr="00E32015">
        <w:rPr>
          <w:rFonts w:ascii="Georgia" w:eastAsiaTheme="minorHAnsi" w:hAnsi="Georgia" w:cstheme="minorBidi"/>
          <w:lang w:eastAsia="en-US"/>
        </w:rPr>
        <w:t>Pzp</w:t>
      </w:r>
      <w:proofErr w:type="spellEnd"/>
      <w:r w:rsidRPr="00DA04E5">
        <w:rPr>
          <w:rFonts w:ascii="Georgia" w:eastAsiaTheme="minorHAnsi" w:hAnsi="Georgia" w:cstheme="minorBidi"/>
          <w:lang w:eastAsia="en-US"/>
        </w:rPr>
        <w:t xml:space="preserve">, w formie pisemnego aneksu pod rygorem nieważności.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Zamawiający dopuszcza </w:t>
      </w:r>
      <w:r w:rsidR="00805169" w:rsidRPr="00E32015">
        <w:rPr>
          <w:rFonts w:ascii="Georgia" w:eastAsiaTheme="minorHAnsi" w:hAnsi="Georgia" w:cstheme="minorBidi"/>
          <w:lang w:eastAsia="en-US"/>
        </w:rPr>
        <w:t>zmiany nieistotne umowy zaś zmiany istotne są możliwe pod warunkiem, iż zostały one przewidziane w okolicznościach</w:t>
      </w:r>
      <w:r w:rsidRPr="00DA04E5">
        <w:rPr>
          <w:rFonts w:ascii="Georgia" w:eastAsiaTheme="minorHAnsi" w:hAnsi="Georgia" w:cstheme="minorBidi"/>
          <w:lang w:eastAsia="en-US"/>
        </w:rPr>
        <w:t xml:space="preserve"> określonych w dokumentacji 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przetargowej </w:t>
      </w:r>
      <w:r w:rsidR="009C4851" w:rsidRPr="00E32015">
        <w:rPr>
          <w:rFonts w:ascii="Georgia" w:eastAsiaTheme="minorHAnsi" w:hAnsi="Georgia" w:cstheme="minorBidi"/>
          <w:lang w:eastAsia="en-US"/>
        </w:rPr>
        <w:t xml:space="preserve">oraz 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pozostają zgodne z art. 144 Ustawy </w:t>
      </w:r>
      <w:proofErr w:type="spellStart"/>
      <w:r w:rsidR="00805169" w:rsidRPr="00E32015">
        <w:rPr>
          <w:rFonts w:ascii="Georgia" w:eastAsiaTheme="minorHAnsi" w:hAnsi="Georgia" w:cstheme="minorBidi"/>
          <w:lang w:eastAsia="en-US"/>
        </w:rPr>
        <w:t>Pzp</w:t>
      </w:r>
      <w:proofErr w:type="spellEnd"/>
      <w:r w:rsidRPr="00DA04E5">
        <w:rPr>
          <w:rFonts w:ascii="Georgia" w:eastAsiaTheme="minorHAnsi" w:hAnsi="Georgia" w:cstheme="minorBidi"/>
          <w:lang w:eastAsia="en-US"/>
        </w:rPr>
        <w:t xml:space="preserve">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W sprawach nieuregulowanych Umową mają zastosowanie przepisy prawa zamówień publicznych, kodeks cywilny, ustawa Prawo budowlane oraz akty wykonawcze wydane na podstawie tych przepisów.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3. Wykonawca nie może dokonać przeniesienia praw i obowiązków wynikających z Umowy, w tym przelewu wynikających z niej wierzytelności na osoby trzecie bez uprzedniej, pisemnej pod rygorem nieważności zgody Zamawiającego.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4. Przeniesienie praw i obowiązków, w tym przelew wierzytelności, dokonane bez uprzedniej, pisemnej pod rygorem nieważności zgody Zamawiającego, są względem Zamawiającego bezskuteczne.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5. Wykonawcy, wspólnie wykonujący umowę (konsorcjum) ponoszą solidarną odpowiedzialność za wykonanie Umowy wobec Zamawiającego. Solidarna odpowiedzialność wobec Zamawiającego nie ustaje nawet po ustaniu członkostwa w konsorcjum. </w:t>
      </w:r>
    </w:p>
    <w:p w:rsidR="00DA04E5" w:rsidRPr="00DA04E5" w:rsidRDefault="00DA04E5" w:rsidP="00DA04E5">
      <w:pPr>
        <w:tabs>
          <w:tab w:val="left" w:pos="990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13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Właściwość sądu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Sądem właściwym dla wszystkich spraw, które wynikają z realizacji Umowy będzie sąd właściwy dla siedziby Zamawiającego. 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14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Umowę sporządzono w 2-ch jednobrzmiących egzemplarzach, po jednym dla każdej ze Stron.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Załączniki: </w:t>
      </w:r>
    </w:p>
    <w:p w:rsidR="00DA04E5" w:rsidRPr="00E3201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</w:t>
      </w:r>
      <w:r w:rsidRPr="00E32015">
        <w:rPr>
          <w:rFonts w:ascii="Georgia" w:eastAsiaTheme="minorHAnsi" w:hAnsi="Georgia" w:cstheme="minorBidi"/>
          <w:lang w:eastAsia="en-US"/>
        </w:rPr>
        <w:t>Karta Gwarancyjna.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2. </w:t>
      </w:r>
      <w:r w:rsidR="00805169" w:rsidRPr="00E32015">
        <w:rPr>
          <w:rFonts w:ascii="Georgia" w:eastAsiaTheme="minorHAnsi" w:hAnsi="Georgia" w:cstheme="minorBidi"/>
          <w:lang w:eastAsia="en-US"/>
        </w:rPr>
        <w:t>Oferta</w:t>
      </w:r>
      <w:r w:rsidRPr="00DA04E5">
        <w:rPr>
          <w:rFonts w:ascii="Georgia" w:eastAsiaTheme="minorHAnsi" w:hAnsi="Georgia" w:cstheme="minorBidi"/>
          <w:lang w:eastAsia="en-US"/>
        </w:rPr>
        <w:t xml:space="preserve"> </w:t>
      </w:r>
      <w:r w:rsidR="00805169" w:rsidRPr="00E32015">
        <w:rPr>
          <w:rFonts w:ascii="Georgia" w:eastAsiaTheme="minorHAnsi" w:hAnsi="Georgia" w:cstheme="minorBidi"/>
          <w:lang w:eastAsia="en-US"/>
        </w:rPr>
        <w:t>Wykonawcy.</w:t>
      </w:r>
      <w:r w:rsidRPr="00DA04E5">
        <w:rPr>
          <w:rFonts w:ascii="Georgia" w:eastAsiaTheme="minorHAnsi" w:hAnsi="Georgia" w:cstheme="minorBidi"/>
          <w:lang w:eastAsia="en-US"/>
        </w:rPr>
        <w:t xml:space="preserve"> </w:t>
      </w:r>
    </w:p>
    <w:p w:rsidR="00764B68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3. </w:t>
      </w:r>
      <w:r w:rsidR="00764B68">
        <w:rPr>
          <w:rFonts w:ascii="Georgia" w:eastAsiaTheme="minorHAnsi" w:hAnsi="Georgia" w:cstheme="minorBidi"/>
          <w:lang w:eastAsia="en-US"/>
        </w:rPr>
        <w:t>Harmonogram rzeczowo-finansowy.</w:t>
      </w:r>
    </w:p>
    <w:p w:rsidR="00DA04E5" w:rsidRPr="00DA04E5" w:rsidRDefault="00764B68" w:rsidP="00DA04E5">
      <w:pPr>
        <w:spacing w:after="120"/>
        <w:rPr>
          <w:rFonts w:ascii="Georgia" w:eastAsiaTheme="minorHAnsi" w:hAnsi="Georgia" w:cstheme="minorBidi"/>
          <w:lang w:eastAsia="en-US"/>
        </w:rPr>
      </w:pPr>
      <w:r>
        <w:rPr>
          <w:rFonts w:ascii="Georgia" w:eastAsiaTheme="minorHAnsi" w:hAnsi="Georgia" w:cstheme="minorBidi"/>
          <w:lang w:eastAsia="en-US"/>
        </w:rPr>
        <w:t xml:space="preserve">4. </w:t>
      </w:r>
      <w:r w:rsidR="00DA04E5" w:rsidRPr="00DA04E5">
        <w:rPr>
          <w:rFonts w:ascii="Georgia" w:eastAsiaTheme="minorHAnsi" w:hAnsi="Georgia" w:cstheme="minorBidi"/>
          <w:lang w:eastAsia="en-US"/>
        </w:rPr>
        <w:t>Specyfikacja Istotnych Warunków Zamówienia wraz z Opisem Przedmiotu Zamówienia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 (dokumentacja projektowa, </w:t>
      </w:r>
      <w:proofErr w:type="spellStart"/>
      <w:r w:rsidR="00805169" w:rsidRPr="00E32015">
        <w:rPr>
          <w:rFonts w:ascii="Georgia" w:eastAsiaTheme="minorHAnsi" w:hAnsi="Georgia" w:cstheme="minorBidi"/>
          <w:lang w:eastAsia="en-US"/>
        </w:rPr>
        <w:t>STWiOR</w:t>
      </w:r>
      <w:proofErr w:type="spellEnd"/>
      <w:r w:rsidR="00805169" w:rsidRPr="00E32015">
        <w:rPr>
          <w:rFonts w:ascii="Georgia" w:eastAsiaTheme="minorHAnsi" w:hAnsi="Georgia" w:cstheme="minorBidi"/>
          <w:lang w:eastAsia="en-US"/>
        </w:rPr>
        <w:t>, przedmiary).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</w:p>
    <w:p w:rsidR="0081505D" w:rsidRPr="00E32015" w:rsidRDefault="00DA04E5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 xml:space="preserve">ZAMAWIAJĄCY: </w:t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  <w:t>WYKONAWCA:</w:t>
      </w:r>
    </w:p>
    <w:sectPr w:rsidR="0081505D" w:rsidRPr="00E32015" w:rsidSect="002A4173">
      <w:headerReference w:type="default" r:id="rId8"/>
      <w:footerReference w:type="default" r:id="rId9"/>
      <w:pgSz w:w="11906" w:h="16838"/>
      <w:pgMar w:top="1134" w:right="1134" w:bottom="1134" w:left="1134" w:header="70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46" w:rsidRDefault="004A2F46" w:rsidP="002A4173">
      <w:r>
        <w:separator/>
      </w:r>
    </w:p>
  </w:endnote>
  <w:endnote w:type="continuationSeparator" w:id="0">
    <w:p w:rsidR="004A2F46" w:rsidRDefault="004A2F46" w:rsidP="002A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44" w:rsidRDefault="004A2F46" w:rsidP="00D00E44">
    <w:pPr>
      <w:pStyle w:val="akapit"/>
      <w:ind w:firstLine="0"/>
      <w:jc w:val="center"/>
      <w:rPr>
        <w:rStyle w:val="Uwydatnienie"/>
        <w:sz w:val="16"/>
        <w:szCs w:val="16"/>
      </w:rPr>
    </w:pPr>
  </w:p>
  <w:p w:rsidR="00D00E44" w:rsidRPr="00127019" w:rsidRDefault="004A2F46" w:rsidP="00D00E44">
    <w:pPr>
      <w:pStyle w:val="akapit"/>
      <w:ind w:firstLine="0"/>
      <w:jc w:val="center"/>
      <w:rPr>
        <w:i/>
        <w:sz w:val="16"/>
        <w:szCs w:val="16"/>
        <w:lang w:val="pl-PL"/>
      </w:rPr>
    </w:pPr>
  </w:p>
  <w:p w:rsidR="006F0D0A" w:rsidRPr="00735004" w:rsidRDefault="004A2F46" w:rsidP="006F0D0A">
    <w:pPr>
      <w:pStyle w:val="Nagwek"/>
      <w:pBdr>
        <w:between w:val="single" w:sz="4" w:space="1" w:color="4F81BD"/>
      </w:pBdr>
      <w:spacing w:line="276" w:lineRule="auto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46" w:rsidRDefault="004A2F46" w:rsidP="002A4173">
      <w:r>
        <w:separator/>
      </w:r>
    </w:p>
  </w:footnote>
  <w:footnote w:type="continuationSeparator" w:id="0">
    <w:p w:rsidR="004A2F46" w:rsidRDefault="004A2F46" w:rsidP="002A4173">
      <w:r>
        <w:continuationSeparator/>
      </w:r>
    </w:p>
  </w:footnote>
  <w:footnote w:id="1">
    <w:p w:rsidR="00853D0C" w:rsidRDefault="00853D0C">
      <w:pPr>
        <w:pStyle w:val="Tekstprzypisudolnego"/>
      </w:pPr>
      <w:r>
        <w:rPr>
          <w:rStyle w:val="Odwoanieprzypisudolnego"/>
        </w:rPr>
        <w:footnoteRef/>
      </w:r>
      <w:r>
        <w:t xml:space="preserve"> Uzupełnić w zależności od części zamówienia na które będzie zawierana umowa.</w:t>
      </w:r>
    </w:p>
  </w:footnote>
  <w:footnote w:id="2">
    <w:p w:rsidR="00853D0C" w:rsidRDefault="00853D0C">
      <w:pPr>
        <w:pStyle w:val="Tekstprzypisudolnego"/>
      </w:pPr>
      <w:r>
        <w:rPr>
          <w:rStyle w:val="Odwoanieprzypisudolnego"/>
        </w:rPr>
        <w:footnoteRef/>
      </w:r>
      <w:r>
        <w:t xml:space="preserve"> W przypadku części 1 </w:t>
      </w:r>
      <w:proofErr w:type="spellStart"/>
      <w:r>
        <w:t>STWiOR</w:t>
      </w:r>
      <w:proofErr w:type="spellEnd"/>
      <w:r>
        <w:t xml:space="preserve"> zostanie usunięta z uwagi na brak tego dokumentu jako elementu opisu przedmiotu zamówienia.</w:t>
      </w:r>
    </w:p>
  </w:footnote>
  <w:footnote w:id="3">
    <w:p w:rsidR="00CA6B4A" w:rsidRDefault="00CA6B4A">
      <w:pPr>
        <w:pStyle w:val="Tekstprzypisudolnego"/>
      </w:pPr>
      <w:r>
        <w:rPr>
          <w:rStyle w:val="Odwoanieprzypisudolnego"/>
        </w:rPr>
        <w:footnoteRef/>
      </w:r>
      <w:r>
        <w:t xml:space="preserve"> Uzupełnić o wskazanie odpowiedniej części przedmiotu zamówienia;</w:t>
      </w:r>
    </w:p>
  </w:footnote>
  <w:footnote w:id="4">
    <w:p w:rsidR="00DB6C59" w:rsidRDefault="00DB6C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52A39">
        <w:t>Lit. t) zastosowanie ma do C</w:t>
      </w:r>
      <w:r>
        <w:t>zęści 3</w:t>
      </w:r>
    </w:p>
  </w:footnote>
  <w:footnote w:id="5">
    <w:p w:rsidR="00E23820" w:rsidRDefault="00E23820" w:rsidP="00E23820">
      <w:pPr>
        <w:pStyle w:val="Tekstprzypisudolnego"/>
      </w:pPr>
      <w:r>
        <w:rPr>
          <w:rStyle w:val="Odwoanieprzypisudolnego"/>
        </w:rPr>
        <w:footnoteRef/>
      </w:r>
      <w:r>
        <w:t xml:space="preserve"> Termin określony w SWIZ dla właściwej części przedmiotu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C" w:rsidRPr="00D5173B" w:rsidRDefault="002A4173" w:rsidP="002A4173">
    <w:pPr>
      <w:pStyle w:val="Nagwek"/>
      <w:ind w:right="360"/>
      <w:jc w:val="right"/>
      <w:rPr>
        <w:rFonts w:ascii="Georgia" w:hAnsi="Georgia"/>
        <w:sz w:val="20"/>
      </w:rPr>
    </w:pPr>
    <w:r w:rsidRPr="00D5173B">
      <w:rPr>
        <w:rFonts w:ascii="Georgia" w:hAnsi="Georgia"/>
        <w:sz w:val="20"/>
      </w:rPr>
      <w:t>Załącznik nr 9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D71"/>
    <w:multiLevelType w:val="hybridMultilevel"/>
    <w:tmpl w:val="0226E81A"/>
    <w:lvl w:ilvl="0" w:tplc="C144C210">
      <w:start w:val="1"/>
      <w:numFmt w:val="decimal"/>
      <w:lvlText w:val="%1."/>
      <w:lvlJc w:val="left"/>
      <w:pPr>
        <w:ind w:left="345" w:hanging="177"/>
        <w:jc w:val="right"/>
      </w:pPr>
      <w:rPr>
        <w:rFonts w:hint="default"/>
        <w:spacing w:val="-3"/>
        <w:w w:val="100"/>
      </w:rPr>
    </w:lvl>
    <w:lvl w:ilvl="1" w:tplc="99B2C000">
      <w:start w:val="1"/>
      <w:numFmt w:val="decimal"/>
      <w:lvlText w:val="%2)"/>
      <w:lvlJc w:val="left"/>
      <w:pPr>
        <w:ind w:left="1779" w:hanging="348"/>
      </w:pPr>
      <w:rPr>
        <w:rFonts w:hint="default"/>
        <w:spacing w:val="-1"/>
        <w:w w:val="105"/>
      </w:rPr>
    </w:lvl>
    <w:lvl w:ilvl="2" w:tplc="57D4B1DC">
      <w:start w:val="1"/>
      <w:numFmt w:val="lowerLetter"/>
      <w:lvlText w:val="%3)"/>
      <w:lvlJc w:val="left"/>
      <w:pPr>
        <w:ind w:left="2117" w:hanging="338"/>
      </w:pPr>
      <w:rPr>
        <w:rFonts w:hint="default"/>
        <w:spacing w:val="-1"/>
        <w:w w:val="101"/>
      </w:rPr>
    </w:lvl>
    <w:lvl w:ilvl="3" w:tplc="F8B49638">
      <w:numFmt w:val="bullet"/>
      <w:lvlText w:val="•"/>
      <w:lvlJc w:val="left"/>
      <w:pPr>
        <w:ind w:left="3030" w:hanging="338"/>
      </w:pPr>
      <w:rPr>
        <w:rFonts w:hint="default"/>
      </w:rPr>
    </w:lvl>
    <w:lvl w:ilvl="4" w:tplc="48CAD6F0">
      <w:numFmt w:val="bullet"/>
      <w:lvlText w:val="•"/>
      <w:lvlJc w:val="left"/>
      <w:pPr>
        <w:ind w:left="3941" w:hanging="338"/>
      </w:pPr>
      <w:rPr>
        <w:rFonts w:hint="default"/>
      </w:rPr>
    </w:lvl>
    <w:lvl w:ilvl="5" w:tplc="5E1494EE">
      <w:numFmt w:val="bullet"/>
      <w:lvlText w:val="•"/>
      <w:lvlJc w:val="left"/>
      <w:pPr>
        <w:ind w:left="4851" w:hanging="338"/>
      </w:pPr>
      <w:rPr>
        <w:rFonts w:hint="default"/>
      </w:rPr>
    </w:lvl>
    <w:lvl w:ilvl="6" w:tplc="19181274">
      <w:numFmt w:val="bullet"/>
      <w:lvlText w:val="•"/>
      <w:lvlJc w:val="left"/>
      <w:pPr>
        <w:ind w:left="5762" w:hanging="338"/>
      </w:pPr>
      <w:rPr>
        <w:rFonts w:hint="default"/>
      </w:rPr>
    </w:lvl>
    <w:lvl w:ilvl="7" w:tplc="6E647010">
      <w:numFmt w:val="bullet"/>
      <w:lvlText w:val="•"/>
      <w:lvlJc w:val="left"/>
      <w:pPr>
        <w:ind w:left="6672" w:hanging="338"/>
      </w:pPr>
      <w:rPr>
        <w:rFonts w:hint="default"/>
      </w:rPr>
    </w:lvl>
    <w:lvl w:ilvl="8" w:tplc="8D2073DC">
      <w:numFmt w:val="bullet"/>
      <w:lvlText w:val="•"/>
      <w:lvlJc w:val="left"/>
      <w:pPr>
        <w:ind w:left="7583" w:hanging="338"/>
      </w:pPr>
      <w:rPr>
        <w:rFonts w:hint="default"/>
      </w:rPr>
    </w:lvl>
  </w:abstractNum>
  <w:abstractNum w:abstractNumId="1" w15:restartNumberingAfterBreak="0">
    <w:nsid w:val="05B0527A"/>
    <w:multiLevelType w:val="hybridMultilevel"/>
    <w:tmpl w:val="C00623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9588F"/>
    <w:multiLevelType w:val="hybridMultilevel"/>
    <w:tmpl w:val="6814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2681B"/>
    <w:multiLevelType w:val="hybridMultilevel"/>
    <w:tmpl w:val="6784AE5E"/>
    <w:lvl w:ilvl="0" w:tplc="C166F548">
      <w:start w:val="1"/>
      <w:numFmt w:val="decimal"/>
      <w:lvlText w:val="%1."/>
      <w:lvlJc w:val="left"/>
      <w:pPr>
        <w:ind w:left="473" w:hanging="347"/>
      </w:pPr>
      <w:rPr>
        <w:rFonts w:ascii="Arial" w:eastAsia="Arial" w:hAnsi="Arial" w:cs="Arial" w:hint="default"/>
        <w:color w:val="18181F"/>
        <w:spacing w:val="-1"/>
        <w:w w:val="110"/>
        <w:sz w:val="20"/>
        <w:szCs w:val="20"/>
      </w:rPr>
    </w:lvl>
    <w:lvl w:ilvl="1" w:tplc="4EF44010">
      <w:numFmt w:val="bullet"/>
      <w:lvlText w:val="•"/>
      <w:lvlJc w:val="left"/>
      <w:pPr>
        <w:ind w:left="1366" w:hanging="347"/>
      </w:pPr>
      <w:rPr>
        <w:rFonts w:hint="default"/>
      </w:rPr>
    </w:lvl>
    <w:lvl w:ilvl="2" w:tplc="35A8E6CE">
      <w:numFmt w:val="bullet"/>
      <w:lvlText w:val="•"/>
      <w:lvlJc w:val="left"/>
      <w:pPr>
        <w:ind w:left="2253" w:hanging="347"/>
      </w:pPr>
      <w:rPr>
        <w:rFonts w:hint="default"/>
      </w:rPr>
    </w:lvl>
    <w:lvl w:ilvl="3" w:tplc="27A4069A">
      <w:numFmt w:val="bullet"/>
      <w:lvlText w:val="•"/>
      <w:lvlJc w:val="left"/>
      <w:pPr>
        <w:ind w:left="3140" w:hanging="347"/>
      </w:pPr>
      <w:rPr>
        <w:rFonts w:hint="default"/>
      </w:rPr>
    </w:lvl>
    <w:lvl w:ilvl="4" w:tplc="913AC334">
      <w:numFmt w:val="bullet"/>
      <w:lvlText w:val="•"/>
      <w:lvlJc w:val="left"/>
      <w:pPr>
        <w:ind w:left="4026" w:hanging="347"/>
      </w:pPr>
      <w:rPr>
        <w:rFonts w:hint="default"/>
      </w:rPr>
    </w:lvl>
    <w:lvl w:ilvl="5" w:tplc="3B7C7198">
      <w:numFmt w:val="bullet"/>
      <w:lvlText w:val="•"/>
      <w:lvlJc w:val="left"/>
      <w:pPr>
        <w:ind w:left="4913" w:hanging="347"/>
      </w:pPr>
      <w:rPr>
        <w:rFonts w:hint="default"/>
      </w:rPr>
    </w:lvl>
    <w:lvl w:ilvl="6" w:tplc="48DC77F2">
      <w:numFmt w:val="bullet"/>
      <w:lvlText w:val="•"/>
      <w:lvlJc w:val="left"/>
      <w:pPr>
        <w:ind w:left="5800" w:hanging="347"/>
      </w:pPr>
      <w:rPr>
        <w:rFonts w:hint="default"/>
      </w:rPr>
    </w:lvl>
    <w:lvl w:ilvl="7" w:tplc="0248054A">
      <w:numFmt w:val="bullet"/>
      <w:lvlText w:val="•"/>
      <w:lvlJc w:val="left"/>
      <w:pPr>
        <w:ind w:left="6687" w:hanging="347"/>
      </w:pPr>
      <w:rPr>
        <w:rFonts w:hint="default"/>
      </w:rPr>
    </w:lvl>
    <w:lvl w:ilvl="8" w:tplc="3766B066">
      <w:numFmt w:val="bullet"/>
      <w:lvlText w:val="•"/>
      <w:lvlJc w:val="left"/>
      <w:pPr>
        <w:ind w:left="7573" w:hanging="347"/>
      </w:pPr>
      <w:rPr>
        <w:rFonts w:hint="default"/>
      </w:rPr>
    </w:lvl>
  </w:abstractNum>
  <w:abstractNum w:abstractNumId="4" w15:restartNumberingAfterBreak="0">
    <w:nsid w:val="191E4580"/>
    <w:multiLevelType w:val="hybridMultilevel"/>
    <w:tmpl w:val="25B84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A62"/>
    <w:multiLevelType w:val="hybridMultilevel"/>
    <w:tmpl w:val="1D00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24657"/>
    <w:multiLevelType w:val="multilevel"/>
    <w:tmpl w:val="DA5A63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9601372"/>
    <w:multiLevelType w:val="hybridMultilevel"/>
    <w:tmpl w:val="69C2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6270"/>
    <w:multiLevelType w:val="hybridMultilevel"/>
    <w:tmpl w:val="D0725B50"/>
    <w:lvl w:ilvl="0" w:tplc="6BD8A120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E7726F"/>
    <w:multiLevelType w:val="hybridMultilevel"/>
    <w:tmpl w:val="93B85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82C32"/>
    <w:multiLevelType w:val="multilevel"/>
    <w:tmpl w:val="685AD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609573F6"/>
    <w:multiLevelType w:val="hybridMultilevel"/>
    <w:tmpl w:val="AAC00536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1F05"/>
    <w:multiLevelType w:val="hybridMultilevel"/>
    <w:tmpl w:val="5540F668"/>
    <w:lvl w:ilvl="0" w:tplc="EDFEEDE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33A"/>
    <w:multiLevelType w:val="multilevel"/>
    <w:tmpl w:val="DFA66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6E546E72"/>
    <w:multiLevelType w:val="hybridMultilevel"/>
    <w:tmpl w:val="A2562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10955"/>
    <w:multiLevelType w:val="hybridMultilevel"/>
    <w:tmpl w:val="CEA4206E"/>
    <w:lvl w:ilvl="0" w:tplc="812CD3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674B1"/>
    <w:multiLevelType w:val="hybridMultilevel"/>
    <w:tmpl w:val="F00E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41365"/>
    <w:multiLevelType w:val="hybridMultilevel"/>
    <w:tmpl w:val="D5128D44"/>
    <w:lvl w:ilvl="0" w:tplc="04150017">
      <w:start w:val="1"/>
      <w:numFmt w:val="lowerLetter"/>
      <w:lvlText w:val="%1)"/>
      <w:lvlJc w:val="left"/>
      <w:pPr>
        <w:ind w:left="169" w:hanging="367"/>
      </w:pPr>
      <w:rPr>
        <w:rFonts w:hint="default"/>
        <w:spacing w:val="-1"/>
        <w:w w:val="102"/>
      </w:rPr>
    </w:lvl>
    <w:lvl w:ilvl="1" w:tplc="7166E036">
      <w:numFmt w:val="bullet"/>
      <w:lvlText w:val="•"/>
      <w:lvlJc w:val="left"/>
      <w:pPr>
        <w:ind w:left="1106" w:hanging="367"/>
      </w:pPr>
      <w:rPr>
        <w:rFonts w:hint="default"/>
      </w:rPr>
    </w:lvl>
    <w:lvl w:ilvl="2" w:tplc="22E883CA">
      <w:numFmt w:val="bullet"/>
      <w:lvlText w:val="•"/>
      <w:lvlJc w:val="left"/>
      <w:pPr>
        <w:ind w:left="2047" w:hanging="367"/>
      </w:pPr>
      <w:rPr>
        <w:rFonts w:hint="default"/>
      </w:rPr>
    </w:lvl>
    <w:lvl w:ilvl="3" w:tplc="7B586E64">
      <w:numFmt w:val="bullet"/>
      <w:lvlText w:val="•"/>
      <w:lvlJc w:val="left"/>
      <w:pPr>
        <w:ind w:left="2988" w:hanging="367"/>
      </w:pPr>
      <w:rPr>
        <w:rFonts w:hint="default"/>
      </w:rPr>
    </w:lvl>
    <w:lvl w:ilvl="4" w:tplc="8222EB72">
      <w:numFmt w:val="bullet"/>
      <w:lvlText w:val="•"/>
      <w:lvlJc w:val="left"/>
      <w:pPr>
        <w:ind w:left="3929" w:hanging="367"/>
      </w:pPr>
      <w:rPr>
        <w:rFonts w:hint="default"/>
      </w:rPr>
    </w:lvl>
    <w:lvl w:ilvl="5" w:tplc="016A8E42">
      <w:numFmt w:val="bullet"/>
      <w:lvlText w:val="•"/>
      <w:lvlJc w:val="left"/>
      <w:pPr>
        <w:ind w:left="4870" w:hanging="367"/>
      </w:pPr>
      <w:rPr>
        <w:rFonts w:hint="default"/>
      </w:rPr>
    </w:lvl>
    <w:lvl w:ilvl="6" w:tplc="0B2CF726">
      <w:numFmt w:val="bullet"/>
      <w:lvlText w:val="•"/>
      <w:lvlJc w:val="left"/>
      <w:pPr>
        <w:ind w:left="5810" w:hanging="367"/>
      </w:pPr>
      <w:rPr>
        <w:rFonts w:hint="default"/>
      </w:rPr>
    </w:lvl>
    <w:lvl w:ilvl="7" w:tplc="27B259DC">
      <w:numFmt w:val="bullet"/>
      <w:lvlText w:val="•"/>
      <w:lvlJc w:val="left"/>
      <w:pPr>
        <w:ind w:left="6751" w:hanging="367"/>
      </w:pPr>
      <w:rPr>
        <w:rFonts w:hint="default"/>
      </w:rPr>
    </w:lvl>
    <w:lvl w:ilvl="8" w:tplc="A2647CA6">
      <w:numFmt w:val="bullet"/>
      <w:lvlText w:val="•"/>
      <w:lvlJc w:val="left"/>
      <w:pPr>
        <w:ind w:left="7692" w:hanging="367"/>
      </w:pPr>
      <w:rPr>
        <w:rFonts w:hint="default"/>
      </w:rPr>
    </w:lvl>
  </w:abstractNum>
  <w:abstractNum w:abstractNumId="18" w15:restartNumberingAfterBreak="0">
    <w:nsid w:val="7DFF77F5"/>
    <w:multiLevelType w:val="hybridMultilevel"/>
    <w:tmpl w:val="9A229684"/>
    <w:lvl w:ilvl="0" w:tplc="6C56A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1"/>
  </w:num>
  <w:num w:numId="7">
    <w:abstractNumId w:val="18"/>
  </w:num>
  <w:num w:numId="8">
    <w:abstractNumId w:val="10"/>
  </w:num>
  <w:num w:numId="9">
    <w:abstractNumId w:val="17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3"/>
    <w:rsid w:val="0002083C"/>
    <w:rsid w:val="001721F9"/>
    <w:rsid w:val="002A4173"/>
    <w:rsid w:val="00332D24"/>
    <w:rsid w:val="004437B8"/>
    <w:rsid w:val="004A2F46"/>
    <w:rsid w:val="004B3BD6"/>
    <w:rsid w:val="005052AB"/>
    <w:rsid w:val="005C3910"/>
    <w:rsid w:val="00764B68"/>
    <w:rsid w:val="00805169"/>
    <w:rsid w:val="00852A39"/>
    <w:rsid w:val="00853D0C"/>
    <w:rsid w:val="008D4FE9"/>
    <w:rsid w:val="00914DB1"/>
    <w:rsid w:val="00965AD1"/>
    <w:rsid w:val="009C4851"/>
    <w:rsid w:val="00A12ADF"/>
    <w:rsid w:val="00A47282"/>
    <w:rsid w:val="00A52CDD"/>
    <w:rsid w:val="00A86CFE"/>
    <w:rsid w:val="00AD26EC"/>
    <w:rsid w:val="00C065F0"/>
    <w:rsid w:val="00C662AE"/>
    <w:rsid w:val="00CA6B4A"/>
    <w:rsid w:val="00D5173B"/>
    <w:rsid w:val="00D92C41"/>
    <w:rsid w:val="00DA04E5"/>
    <w:rsid w:val="00DB6C59"/>
    <w:rsid w:val="00E23820"/>
    <w:rsid w:val="00E32015"/>
    <w:rsid w:val="00EA124B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416348-8E9E-41BD-B6CC-533B4AB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1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4173"/>
    <w:pPr>
      <w:keepNext/>
      <w:jc w:val="center"/>
      <w:outlineLvl w:val="0"/>
    </w:pPr>
    <w:rPr>
      <w:rFonts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417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417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A4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2A4173"/>
    <w:pPr>
      <w:ind w:firstLine="360"/>
    </w:pPr>
    <w:rPr>
      <w:sz w:val="20"/>
      <w:lang w:val="x-none" w:eastAsia="x-none"/>
    </w:rPr>
  </w:style>
  <w:style w:type="paragraph" w:customStyle="1" w:styleId="umowa">
    <w:name w:val="umowa"/>
    <w:basedOn w:val="akapit"/>
    <w:rsid w:val="002A4173"/>
    <w:pPr>
      <w:ind w:firstLine="0"/>
    </w:pPr>
  </w:style>
  <w:style w:type="paragraph" w:styleId="Tekstpodstawowy3">
    <w:name w:val="Body Text 3"/>
    <w:basedOn w:val="Normalny"/>
    <w:link w:val="Tekstpodstawowy3Znak"/>
    <w:rsid w:val="002A417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A4173"/>
    <w:rPr>
      <w:rFonts w:ascii="Arial" w:eastAsia="Times New Roman" w:hAnsi="Arial" w:cs="Times New Roman"/>
      <w:b/>
      <w:sz w:val="28"/>
      <w:szCs w:val="24"/>
      <w:lang w:eastAsia="pl-PL"/>
    </w:rPr>
  </w:style>
  <w:style w:type="paragraph" w:customStyle="1" w:styleId="Style56">
    <w:name w:val="Style56"/>
    <w:basedOn w:val="Normalny"/>
    <w:rsid w:val="002A4173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13">
    <w:name w:val="Font Style113"/>
    <w:rsid w:val="002A417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rsid w:val="002A417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2A4173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2A4173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2A4173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paragraph" w:styleId="Tekstpodstawowywcity">
    <w:name w:val="Body Text Indent"/>
    <w:basedOn w:val="Normalny"/>
    <w:link w:val="TekstpodstawowywcityZnak"/>
    <w:rsid w:val="002A41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A417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2A4173"/>
    <w:pPr>
      <w:suppressAutoHyphens/>
      <w:autoSpaceDE w:val="0"/>
      <w:jc w:val="left"/>
    </w:pPr>
    <w:rPr>
      <w:rFonts w:ascii="Times New Roman" w:hAnsi="Times New Roman"/>
      <w:color w:val="000000"/>
      <w:kern w:val="1"/>
    </w:rPr>
  </w:style>
  <w:style w:type="character" w:customStyle="1" w:styleId="akapitZnak">
    <w:name w:val="akapit Znak"/>
    <w:link w:val="akapit"/>
    <w:rsid w:val="002A4173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Uwydatnienie">
    <w:name w:val="Emphasis"/>
    <w:uiPriority w:val="20"/>
    <w:qFormat/>
    <w:rsid w:val="002A417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A4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D0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D0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53D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D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D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D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53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C0EE-2A60-47E5-9E01-B9CE09BE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3391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11</cp:revision>
  <dcterms:created xsi:type="dcterms:W3CDTF">2018-03-21T09:28:00Z</dcterms:created>
  <dcterms:modified xsi:type="dcterms:W3CDTF">2018-03-23T12:27:00Z</dcterms:modified>
</cp:coreProperties>
</file>